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4C" w:rsidRDefault="00AE1B4C">
      <w:pPr>
        <w:pStyle w:val="newncpi"/>
        <w:jc w:val="center"/>
      </w:pPr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AE1B4C" w:rsidRDefault="00AE1B4C">
      <w:pPr>
        <w:pStyle w:val="newncpi"/>
        <w:jc w:val="center"/>
      </w:pPr>
      <w:r>
        <w:rPr>
          <w:rStyle w:val="datepr"/>
        </w:rPr>
        <w:t xml:space="preserve">15 мая </w:t>
      </w:r>
      <w:smartTag w:uri="urn:schemas-microsoft-com:office:smarttags" w:element="metricconverter">
        <w:smartTagPr>
          <w:attr w:name="ProductID" w:val="2012 г"/>
        </w:smartTagPr>
        <w:r>
          <w:rPr>
            <w:rStyle w:val="datepr"/>
          </w:rPr>
          <w:t>2012 г</w:t>
        </w:r>
      </w:smartTag>
      <w:r>
        <w:rPr>
          <w:rStyle w:val="datepr"/>
        </w:rPr>
        <w:t xml:space="preserve">. </w:t>
      </w:r>
      <w:r>
        <w:rPr>
          <w:rStyle w:val="number"/>
        </w:rPr>
        <w:t>№ 277</w:t>
      </w:r>
    </w:p>
    <w:p w:rsidR="00AE1B4C" w:rsidRDefault="00AE1B4C">
      <w:pPr>
        <w:pStyle w:val="title"/>
      </w:pPr>
      <w:r>
        <w:t>Об утверждении Положения о комитете по труду, занятости и социальной защите Гродненского областного исполнительного комитета</w:t>
      </w:r>
    </w:p>
    <w:p w:rsidR="00AE1B4C" w:rsidRDefault="00AE1B4C">
      <w:pPr>
        <w:pStyle w:val="changei"/>
      </w:pPr>
      <w:r>
        <w:t>Изменения и дополнения:</w:t>
      </w:r>
    </w:p>
    <w:p w:rsidR="00AE1B4C" w:rsidRDefault="00AE1B4C">
      <w:pPr>
        <w:pStyle w:val="changeadd"/>
      </w:pPr>
      <w:r>
        <w:t xml:space="preserve">Решение Гродненского областного исполнительного комитета от 9 декабря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>. № 711 &lt;R91600711400&gt;</w:t>
      </w:r>
    </w:p>
    <w:p w:rsidR="00AE1B4C" w:rsidRDefault="00AE1B4C">
      <w:pPr>
        <w:pStyle w:val="newncpi"/>
      </w:pPr>
      <w:r>
        <w:t> </w:t>
      </w:r>
    </w:p>
    <w:p w:rsidR="00AE1B4C" w:rsidRDefault="00AE1B4C">
      <w:pPr>
        <w:pStyle w:val="preamble"/>
      </w:pPr>
      <w:r>
        <w:t>На основании части первой пункта 10 статьи 38 Закона Республики Беларусь от 4 января 2010 года «О местном управлении и самоуправлении в Республике Беларусь» Гродненский областной исполнительный комитет РЕШИЛ:</w:t>
      </w:r>
    </w:p>
    <w:p w:rsidR="00AE1B4C" w:rsidRDefault="00AE1B4C">
      <w:pPr>
        <w:pStyle w:val="newncpi"/>
      </w:pPr>
      <w:r>
        <w:t>Утвердить прилагаемое Положение о комитете по труду, занятости и социальной защите Гродненского областного исполнительного комитета.</w:t>
      </w:r>
    </w:p>
    <w:p w:rsidR="00AE1B4C" w:rsidRDefault="00AE1B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51"/>
        <w:gridCol w:w="4341"/>
      </w:tblGrid>
      <w:tr w:rsidR="00AE1B4C" w:rsidRPr="00F80D37" w:rsidTr="00F80D37">
        <w:trPr>
          <w:trHeight w:val="240"/>
        </w:trPr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1B4C" w:rsidRPr="00F80D37" w:rsidRDefault="00AE1B4C" w:rsidP="00F80D37">
            <w:pPr>
              <w:pStyle w:val="newncpi0"/>
              <w:jc w:val="left"/>
            </w:pPr>
            <w:r w:rsidRPr="00F80D37">
              <w:rPr>
                <w:rStyle w:val="post"/>
              </w:rPr>
              <w:t>Председатель</w:t>
            </w:r>
          </w:p>
        </w:tc>
        <w:tc>
          <w:tcPr>
            <w:tcW w:w="2311" w:type="pct"/>
            <w:tcMar>
              <w:top w:w="0" w:type="dxa"/>
              <w:bottom w:w="0" w:type="dxa"/>
            </w:tcMar>
            <w:vAlign w:val="bottom"/>
          </w:tcPr>
          <w:p w:rsidR="00AE1B4C" w:rsidRPr="00F80D37" w:rsidRDefault="00AE1B4C" w:rsidP="00F80D37">
            <w:pPr>
              <w:pStyle w:val="newncpi0"/>
              <w:jc w:val="right"/>
            </w:pPr>
            <w:r w:rsidRPr="00F80D37">
              <w:rPr>
                <w:rStyle w:val="pers"/>
              </w:rPr>
              <w:t>С.Б.Шапиро</w:t>
            </w:r>
          </w:p>
        </w:tc>
      </w:tr>
      <w:tr w:rsidR="00AE1B4C" w:rsidRPr="00F80D37" w:rsidTr="00F80D37">
        <w:trPr>
          <w:trHeight w:val="240"/>
        </w:trPr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1B4C" w:rsidRPr="00F80D37" w:rsidRDefault="00AE1B4C">
            <w:pPr>
              <w:pStyle w:val="newncpi"/>
            </w:pPr>
            <w:r w:rsidRPr="00F80D37">
              <w:t> </w:t>
            </w:r>
          </w:p>
        </w:tc>
        <w:tc>
          <w:tcPr>
            <w:tcW w:w="2311" w:type="pct"/>
            <w:tcMar>
              <w:top w:w="0" w:type="dxa"/>
              <w:bottom w:w="0" w:type="dxa"/>
            </w:tcMar>
            <w:vAlign w:val="bottom"/>
          </w:tcPr>
          <w:p w:rsidR="00AE1B4C" w:rsidRPr="00F80D37" w:rsidRDefault="00AE1B4C">
            <w:pPr>
              <w:pStyle w:val="newncpi"/>
            </w:pPr>
            <w:r w:rsidRPr="00F80D37">
              <w:t> </w:t>
            </w:r>
          </w:p>
        </w:tc>
      </w:tr>
      <w:tr w:rsidR="00AE1B4C" w:rsidRPr="00F80D37" w:rsidTr="00F80D37">
        <w:trPr>
          <w:trHeight w:val="240"/>
        </w:trPr>
        <w:tc>
          <w:tcPr>
            <w:tcW w:w="26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1B4C" w:rsidRPr="00F80D37" w:rsidRDefault="00AE1B4C" w:rsidP="00F80D37">
            <w:pPr>
              <w:pStyle w:val="newncpi0"/>
              <w:jc w:val="left"/>
            </w:pPr>
            <w:r w:rsidRPr="00F80D37">
              <w:rPr>
                <w:rStyle w:val="post"/>
              </w:rPr>
              <w:t>Управляющий делами</w:t>
            </w:r>
          </w:p>
        </w:tc>
        <w:tc>
          <w:tcPr>
            <w:tcW w:w="2311" w:type="pct"/>
            <w:tcMar>
              <w:top w:w="0" w:type="dxa"/>
              <w:bottom w:w="0" w:type="dxa"/>
            </w:tcMar>
            <w:vAlign w:val="bottom"/>
          </w:tcPr>
          <w:p w:rsidR="00AE1B4C" w:rsidRPr="00F80D37" w:rsidRDefault="00AE1B4C" w:rsidP="00F80D37">
            <w:pPr>
              <w:pStyle w:val="newncpi0"/>
              <w:jc w:val="right"/>
            </w:pPr>
            <w:r w:rsidRPr="00F80D37">
              <w:rPr>
                <w:rStyle w:val="pers"/>
              </w:rPr>
              <w:t>С.А.Анищик</w:t>
            </w:r>
          </w:p>
        </w:tc>
      </w:tr>
    </w:tbl>
    <w:p w:rsidR="00AE1B4C" w:rsidRDefault="00AE1B4C">
      <w:pPr>
        <w:pStyle w:val="newncpi"/>
      </w:pPr>
      <w:r>
        <w:t> </w:t>
      </w:r>
    </w:p>
    <w:p w:rsidR="00AE1B4C" w:rsidRDefault="00AE1B4C">
      <w:pPr>
        <w:pStyle w:val="newncpi"/>
      </w:pPr>
      <w:r>
        <w:t> </w:t>
      </w:r>
    </w:p>
    <w:tbl>
      <w:tblPr>
        <w:tblW w:w="1629" w:type="pct"/>
        <w:tblCellMar>
          <w:left w:w="0" w:type="dxa"/>
          <w:right w:w="0" w:type="dxa"/>
        </w:tblCellMar>
        <w:tblLook w:val="00A0"/>
      </w:tblPr>
      <w:tblGrid>
        <w:gridCol w:w="3062"/>
      </w:tblGrid>
      <w:tr w:rsidR="00AE1B4C" w:rsidRPr="00F80D37">
        <w:trPr>
          <w:trHeight w:val="242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1B4C" w:rsidRPr="00F80D37" w:rsidRDefault="00AE1B4C">
            <w:pPr>
              <w:pStyle w:val="agree"/>
            </w:pPr>
            <w:r w:rsidRPr="00F80D37">
              <w:t>СОГЛАСОВАНО</w:t>
            </w:r>
          </w:p>
        </w:tc>
      </w:tr>
      <w:tr w:rsidR="00AE1B4C" w:rsidRPr="00F80D37">
        <w:trPr>
          <w:trHeight w:val="20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1B4C" w:rsidRPr="00F80D37" w:rsidRDefault="00AE1B4C">
            <w:pPr>
              <w:pStyle w:val="agree"/>
              <w:spacing w:line="208" w:lineRule="atLeast"/>
            </w:pPr>
            <w:r w:rsidRPr="00F80D37">
              <w:t>Министр труда и социальной</w:t>
            </w:r>
          </w:p>
        </w:tc>
      </w:tr>
      <w:tr w:rsidR="00AE1B4C" w:rsidRPr="00F80D3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1B4C" w:rsidRPr="00F80D37" w:rsidRDefault="00AE1B4C">
            <w:pPr>
              <w:pStyle w:val="agree"/>
            </w:pPr>
            <w:r w:rsidRPr="00F80D37">
              <w:t>защиты Республики Беларусь</w:t>
            </w:r>
          </w:p>
        </w:tc>
      </w:tr>
      <w:tr w:rsidR="00AE1B4C" w:rsidRPr="00F80D37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1B4C" w:rsidRPr="00F80D37" w:rsidRDefault="00AE1B4C">
            <w:pPr>
              <w:pStyle w:val="agree"/>
            </w:pPr>
            <w:r w:rsidRPr="00F80D37">
              <w:t>М. А.Щеткина</w:t>
            </w:r>
          </w:p>
        </w:tc>
      </w:tr>
    </w:tbl>
    <w:p w:rsidR="00AE1B4C" w:rsidRDefault="00AE1B4C">
      <w:pPr>
        <w:pStyle w:val="newncpi"/>
      </w:pPr>
      <w:r>
        <w:t> </w:t>
      </w:r>
    </w:p>
    <w:p w:rsidR="00AE1B4C" w:rsidRDefault="00AE1B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44"/>
        <w:gridCol w:w="2348"/>
      </w:tblGrid>
      <w:tr w:rsidR="00AE1B4C" w:rsidRPr="00F80D37" w:rsidTr="00F80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1B4C" w:rsidRPr="00F80D37" w:rsidRDefault="00AE1B4C">
            <w:pPr>
              <w:pStyle w:val="cap1"/>
              <w:rPr>
                <w:sz w:val="20"/>
                <w:szCs w:val="20"/>
              </w:rPr>
            </w:pPr>
            <w:r w:rsidRPr="00F80D37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</w:tcPr>
          <w:p w:rsidR="00AE1B4C" w:rsidRPr="00F80D37" w:rsidRDefault="00AE1B4C">
            <w:pPr>
              <w:pStyle w:val="capu1"/>
              <w:rPr>
                <w:sz w:val="20"/>
                <w:szCs w:val="20"/>
              </w:rPr>
            </w:pPr>
            <w:r w:rsidRPr="00F80D37">
              <w:rPr>
                <w:sz w:val="20"/>
                <w:szCs w:val="20"/>
              </w:rPr>
              <w:t>УТВЕРЖДЕНО</w:t>
            </w:r>
          </w:p>
          <w:p w:rsidR="00AE1B4C" w:rsidRPr="00F80D37" w:rsidRDefault="00AE1B4C">
            <w:pPr>
              <w:pStyle w:val="cap1"/>
              <w:rPr>
                <w:sz w:val="20"/>
                <w:szCs w:val="20"/>
              </w:rPr>
            </w:pPr>
            <w:r w:rsidRPr="00F80D37">
              <w:rPr>
                <w:sz w:val="20"/>
                <w:szCs w:val="20"/>
              </w:rPr>
              <w:t>Решение</w:t>
            </w:r>
          </w:p>
          <w:p w:rsidR="00AE1B4C" w:rsidRPr="00F80D37" w:rsidRDefault="00AE1B4C">
            <w:pPr>
              <w:pStyle w:val="cap1"/>
              <w:rPr>
                <w:sz w:val="20"/>
                <w:szCs w:val="20"/>
              </w:rPr>
            </w:pPr>
            <w:r w:rsidRPr="00F80D37">
              <w:rPr>
                <w:sz w:val="20"/>
                <w:szCs w:val="20"/>
              </w:rPr>
              <w:t>Гродненского областного</w:t>
            </w:r>
          </w:p>
          <w:p w:rsidR="00AE1B4C" w:rsidRPr="00F80D37" w:rsidRDefault="00AE1B4C">
            <w:pPr>
              <w:pStyle w:val="cap1"/>
              <w:rPr>
                <w:sz w:val="20"/>
                <w:szCs w:val="20"/>
              </w:rPr>
            </w:pPr>
            <w:r w:rsidRPr="00F80D37">
              <w:rPr>
                <w:sz w:val="20"/>
                <w:szCs w:val="20"/>
              </w:rPr>
              <w:t>исполнительного комитета</w:t>
            </w:r>
          </w:p>
          <w:p w:rsidR="00AE1B4C" w:rsidRPr="00F80D37" w:rsidRDefault="00AE1B4C">
            <w:pPr>
              <w:pStyle w:val="cap1"/>
              <w:rPr>
                <w:sz w:val="20"/>
                <w:szCs w:val="20"/>
              </w:rPr>
            </w:pPr>
            <w:r w:rsidRPr="00F80D37">
              <w:rPr>
                <w:sz w:val="20"/>
                <w:szCs w:val="20"/>
              </w:rPr>
              <w:t>15.05.2012 № 277</w:t>
            </w:r>
          </w:p>
        </w:tc>
      </w:tr>
    </w:tbl>
    <w:p w:rsidR="00AE1B4C" w:rsidRDefault="00AE1B4C">
      <w:pPr>
        <w:pStyle w:val="titleu"/>
      </w:pPr>
      <w:r>
        <w:t>ПОЛОЖЕНИЕ о комитете по труду, занятости и социальной защите Гродненского областного исполнительного комитета</w:t>
      </w:r>
    </w:p>
    <w:p w:rsidR="00AE1B4C" w:rsidRDefault="00AE1B4C">
      <w:pPr>
        <w:pStyle w:val="point"/>
      </w:pPr>
      <w:r>
        <w:t>1. Комитет по труду, занятости и социальной защите Гродненского областного исполнительного комитета (далее – комитет) является органом государственного управления, обеспечивающим реализацию государственной политики в сфере труда, содействия занятости, альтернативной службы, демографической безопасности и социальной защиты населения на территории Гродненской области.</w:t>
      </w:r>
    </w:p>
    <w:p w:rsidR="00AE1B4C" w:rsidRDefault="00AE1B4C">
      <w:pPr>
        <w:pStyle w:val="point"/>
      </w:pPr>
      <w:r>
        <w:t>2. Комитет образуется Гродненским областным исполнительным комитетом (далее – облисполком), является его структурным подразделением и входит в систему Министерства труда и социальной защиты Республики Беларусь (далее – Минтруда и соцзащиты). В своей деятельности комитет подчиняется облисполкому и одновременно Минтруда и соцзащиты.</w:t>
      </w:r>
    </w:p>
    <w:p w:rsidR="00AE1B4C" w:rsidRDefault="00AE1B4C">
      <w:pPr>
        <w:pStyle w:val="point"/>
      </w:pPr>
      <w:r>
        <w:t>3. Комитет в своей деятельности руководствуется Конституцией Республики Беларусь, иными актами законодательства Республики Беларусь, настоящим Положением.</w:t>
      </w:r>
    </w:p>
    <w:p w:rsidR="00AE1B4C" w:rsidRDefault="00AE1B4C">
      <w:pPr>
        <w:pStyle w:val="point"/>
      </w:pPr>
      <w:r>
        <w:t>4. Комитет в пределах своей компетенции взаимодействует с республиканскими органами государственного управления, структурными подразделениями облисполкома, областным управлением Фонда социальной защиты населения Минтруда и соцзащиты, Гродненским областным управлением Департамента государственной инспекции труда Минтруда и соцзащиты, местными Советами депутатов, исполнительными и распорядительными органами, общественными и иными организациями (объединениями).</w:t>
      </w:r>
    </w:p>
    <w:p w:rsidR="00AE1B4C" w:rsidRDefault="00AE1B4C">
      <w:pPr>
        <w:pStyle w:val="point"/>
      </w:pPr>
      <w:r>
        <w:t>5. В структуру комитета входят управления, отделы (секторы). Структура и штатная численность комитета утверждаются председателем облисполкома в установленном порядке.</w:t>
      </w:r>
    </w:p>
    <w:p w:rsidR="00AE1B4C" w:rsidRDefault="00AE1B4C">
      <w:pPr>
        <w:pStyle w:val="point"/>
      </w:pPr>
      <w:r>
        <w:t>6. В систему комитета входят подразделения местных исполнительных и распорядительных органов, обеспечивающие реализацию государственной политики в области труда, содействия занятости, социальной защиты и организации социального обслуживания собственности Гродненской области и административно-территориальных единиц Гродненской области:</w:t>
      </w:r>
    </w:p>
    <w:p w:rsidR="00AE1B4C" w:rsidRDefault="00AE1B4C">
      <w:pPr>
        <w:pStyle w:val="underpoint"/>
      </w:pPr>
      <w:r>
        <w:t>6.1. управления по труду, занятости и социальной защите Гродненского городского и районных исполнительных комитетов, управления социальной защиты администраций районов города Гродно (далее – управления);</w:t>
      </w:r>
    </w:p>
    <w:p w:rsidR="00AE1B4C" w:rsidRDefault="00AE1B4C">
      <w:pPr>
        <w:pStyle w:val="underpoint"/>
      </w:pPr>
      <w:r>
        <w:t>6.2. учреждения социального обслуживания собственности Гродненской области:</w:t>
      </w:r>
    </w:p>
    <w:p w:rsidR="00AE1B4C" w:rsidRDefault="00AE1B4C">
      <w:pPr>
        <w:pStyle w:val="underpoint"/>
      </w:pPr>
      <w:r>
        <w:t>6.2.1. государственное учреждение социального обслуживания «Василишковский дом-интернат для детей-инвалидов с особенностями психофизического развития»;</w:t>
      </w:r>
    </w:p>
    <w:p w:rsidR="00AE1B4C" w:rsidRDefault="00AE1B4C">
      <w:pPr>
        <w:pStyle w:val="underpoint"/>
      </w:pPr>
      <w:r>
        <w:t>6.2.2. государственное учреждение социального обслуживания «Гродненский дом-интернат для престарелых и инвалидов»;</w:t>
      </w:r>
    </w:p>
    <w:p w:rsidR="00AE1B4C" w:rsidRDefault="00AE1B4C">
      <w:pPr>
        <w:pStyle w:val="underpoint"/>
      </w:pPr>
      <w:r>
        <w:t>6.2.3. государственное учреждение социального обслуживания «Жуховичский дом-интернат для престарелых и инвалидов»;</w:t>
      </w:r>
    </w:p>
    <w:p w:rsidR="00AE1B4C" w:rsidRDefault="00AE1B4C">
      <w:pPr>
        <w:pStyle w:val="underpoint"/>
      </w:pPr>
      <w:r>
        <w:t>6.2.4. государственное учреждение социального обслуживания «Козловщинский психоневрологический дом-интернат для престарелых и инвалидов»;</w:t>
      </w:r>
    </w:p>
    <w:p w:rsidR="00AE1B4C" w:rsidRDefault="00AE1B4C">
      <w:pPr>
        <w:pStyle w:val="underpoint"/>
      </w:pPr>
      <w:r>
        <w:t>6.2.5. государственное учреждение социального обслуживания «Лидский психоневрологический дом-интернат для престарелых и инвалидов»;</w:t>
      </w:r>
    </w:p>
    <w:p w:rsidR="00AE1B4C" w:rsidRDefault="00AE1B4C">
      <w:pPr>
        <w:pStyle w:val="underpoint"/>
      </w:pPr>
      <w:r>
        <w:t>6.2.6. государственное учреждение социального обслуживания «Мурованский психоневрологический дом-интернат для престарелых и инвалидов»;</w:t>
      </w:r>
    </w:p>
    <w:p w:rsidR="00AE1B4C" w:rsidRDefault="00AE1B4C">
      <w:pPr>
        <w:pStyle w:val="underpoint"/>
      </w:pPr>
      <w:r>
        <w:t>6.2.7. государственное учреждение социального обслуживания «Новогрудский психоневрологический дом-интернат для престарелых и инвалидов»;</w:t>
      </w:r>
    </w:p>
    <w:p w:rsidR="00AE1B4C" w:rsidRDefault="00AE1B4C">
      <w:pPr>
        <w:pStyle w:val="underpoint"/>
      </w:pPr>
      <w:r>
        <w:t>6.2.8. государственное учреждение социального обслуживания «Щучинский психоневрологический дом-интернат для престарелых и инвалидов»;*</w:t>
      </w:r>
    </w:p>
    <w:p w:rsidR="00AE1B4C" w:rsidRDefault="00AE1B4C">
      <w:pPr>
        <w:pStyle w:val="snoskiline"/>
      </w:pPr>
      <w:r>
        <w:t>______________________________</w:t>
      </w:r>
    </w:p>
    <w:p w:rsidR="00AE1B4C" w:rsidRDefault="00AE1B4C">
      <w:pPr>
        <w:pStyle w:val="snoski"/>
        <w:spacing w:after="240"/>
      </w:pPr>
      <w:r>
        <w:t>* Далее по тексту учреждения, указанные в подпунктах 6.2.1 – 6.2.8, именуются учреждениями социального обслуживания Гродненской области.</w:t>
      </w:r>
    </w:p>
    <w:p w:rsidR="00AE1B4C" w:rsidRDefault="00AE1B4C">
      <w:pPr>
        <w:pStyle w:val="underpoint"/>
      </w:pPr>
      <w:r>
        <w:t>6.3. учреждения социального обслуживания собственности административно-территориальных единиц Гродненской области:</w:t>
      </w:r>
    </w:p>
    <w:p w:rsidR="00AE1B4C" w:rsidRDefault="00AE1B4C">
      <w:pPr>
        <w:pStyle w:val="underpoint"/>
      </w:pPr>
      <w:r>
        <w:t>6.3.1. Гродненское районное учреждение «Дом-интернат для престарелых, инвалидов общего типа»;</w:t>
      </w:r>
    </w:p>
    <w:p w:rsidR="00AE1B4C" w:rsidRDefault="00AE1B4C">
      <w:pPr>
        <w:pStyle w:val="underpoint"/>
      </w:pPr>
      <w:r>
        <w:t>6.3.2. государственное учреждение «Волковысский районный дом-интернат для престарелых и инвалидов»;</w:t>
      </w:r>
    </w:p>
    <w:p w:rsidR="00AE1B4C" w:rsidRDefault="00AE1B4C">
      <w:pPr>
        <w:pStyle w:val="underpoint"/>
      </w:pPr>
      <w:r>
        <w:t>6.3.3. государственное учреждение «Куриловичский дом-интернат для престарелых и инвалидов»;</w:t>
      </w:r>
    </w:p>
    <w:p w:rsidR="00AE1B4C" w:rsidRDefault="00AE1B4C">
      <w:pPr>
        <w:pStyle w:val="underpoint"/>
      </w:pPr>
      <w:r>
        <w:t>6.3.4. учреждение «Новодевятковичский дом-интернат для одиноких и престарелых граждан»;</w:t>
      </w:r>
    </w:p>
    <w:p w:rsidR="00AE1B4C" w:rsidRDefault="00AE1B4C">
      <w:pPr>
        <w:pStyle w:val="underpoint"/>
      </w:pPr>
      <w:r>
        <w:t>6.3.5. социально-медицинское учреждение «Добровольский дом-интернат для престарелых и инвалидов»;</w:t>
      </w:r>
    </w:p>
    <w:p w:rsidR="00AE1B4C" w:rsidRDefault="00AE1B4C">
      <w:pPr>
        <w:pStyle w:val="underpoint"/>
      </w:pPr>
      <w:r>
        <w:t>6.3.6. социально-медицинское учреждение «Макаровецкий дом-интернат для престарелых и инвалидов общего типа»;</w:t>
      </w:r>
    </w:p>
    <w:p w:rsidR="00AE1B4C" w:rsidRDefault="00AE1B4C">
      <w:pPr>
        <w:pStyle w:val="snoskiline"/>
      </w:pPr>
      <w:r>
        <w:t>______________________________</w:t>
      </w:r>
    </w:p>
    <w:p w:rsidR="00AE1B4C" w:rsidRDefault="00AE1B4C">
      <w:pPr>
        <w:pStyle w:val="snoski"/>
        <w:spacing w:after="240"/>
      </w:pPr>
      <w:r>
        <w:t>** Далее по тексту учреждения, указанные в подпунктах 6.3.1 – 6.3.6, именуются учреждениями социального обслуживания собственности административно-территориальных единиц Гродненской области»;</w:t>
      </w:r>
    </w:p>
    <w:p w:rsidR="00AE1B4C" w:rsidRDefault="00AE1B4C">
      <w:pPr>
        <w:pStyle w:val="underpoint"/>
      </w:pPr>
      <w:r>
        <w:t>6.3.7. государственное учреждение «Территориальный центр социального обслуживания населения Берестовицкого района»;</w:t>
      </w:r>
    </w:p>
    <w:p w:rsidR="00AE1B4C" w:rsidRDefault="00AE1B4C">
      <w:pPr>
        <w:pStyle w:val="underpoint"/>
      </w:pPr>
      <w:r>
        <w:t>6.3.8. государственное учреждение «Территориальный центр социального обслуживания населения Волковысского района»;</w:t>
      </w:r>
    </w:p>
    <w:p w:rsidR="00AE1B4C" w:rsidRDefault="00AE1B4C">
      <w:pPr>
        <w:pStyle w:val="underpoint"/>
      </w:pPr>
      <w:r>
        <w:t>6.3.9. государственное учреждение социального обслуживания «Территориальный центр социального обслуживания населения Вороновского района»;</w:t>
      </w:r>
    </w:p>
    <w:p w:rsidR="00AE1B4C" w:rsidRDefault="00AE1B4C">
      <w:pPr>
        <w:pStyle w:val="underpoint"/>
      </w:pPr>
      <w:r>
        <w:t>6.3.10. государственное учреждение «Гродненский районный территориальный центр социального обслуживания населения»;</w:t>
      </w:r>
    </w:p>
    <w:p w:rsidR="00AE1B4C" w:rsidRDefault="00AE1B4C">
      <w:pPr>
        <w:pStyle w:val="underpoint"/>
      </w:pPr>
      <w:r>
        <w:t>6.3.11. государственное учреждение «Центр социального обслуживания населения Дятловского района»;</w:t>
      </w:r>
    </w:p>
    <w:p w:rsidR="00AE1B4C" w:rsidRDefault="00AE1B4C">
      <w:pPr>
        <w:pStyle w:val="underpoint"/>
      </w:pPr>
      <w:r>
        <w:t>6.3.12. государственное учреждение «Центр социального обслуживания населения Зельвенского района»;</w:t>
      </w:r>
    </w:p>
    <w:p w:rsidR="00AE1B4C" w:rsidRDefault="00AE1B4C">
      <w:pPr>
        <w:pStyle w:val="underpoint"/>
      </w:pPr>
      <w:r>
        <w:t>6.3.13. государственное учреждение «Территориальный центр социального обслуживания населения Ивьевского района»;</w:t>
      </w:r>
    </w:p>
    <w:p w:rsidR="00AE1B4C" w:rsidRDefault="00AE1B4C">
      <w:pPr>
        <w:pStyle w:val="underpoint"/>
      </w:pPr>
      <w:r>
        <w:t>6.3.14. государственное учреждение «Центр социального обслуживания населения Кореличского района»;</w:t>
      </w:r>
    </w:p>
    <w:p w:rsidR="00AE1B4C" w:rsidRDefault="00AE1B4C">
      <w:pPr>
        <w:pStyle w:val="underpoint"/>
      </w:pPr>
      <w:r>
        <w:t>6.3.15. государственное учреждение «Лидский районный территориальный центр социального обслуживания населения»;</w:t>
      </w:r>
    </w:p>
    <w:p w:rsidR="00AE1B4C" w:rsidRDefault="00AE1B4C">
      <w:pPr>
        <w:pStyle w:val="underpoint"/>
      </w:pPr>
      <w:r>
        <w:t>6.3.16. государственное учреждение «Центр социального обслуживания населения Ленинского района г. Гродно»;</w:t>
      </w:r>
    </w:p>
    <w:p w:rsidR="00AE1B4C" w:rsidRDefault="00AE1B4C">
      <w:pPr>
        <w:pStyle w:val="underpoint"/>
      </w:pPr>
      <w:r>
        <w:t>6.3.17. государственное учреждение «Центр социального обслуживания населения Мостовского района»;</w:t>
      </w:r>
    </w:p>
    <w:p w:rsidR="00AE1B4C" w:rsidRDefault="00AE1B4C">
      <w:pPr>
        <w:pStyle w:val="underpoint"/>
      </w:pPr>
      <w:r>
        <w:t>6.3.18. государственное учреждение «Территориальный центр социального обслуживания населения Новогрудского района»;</w:t>
      </w:r>
    </w:p>
    <w:p w:rsidR="00AE1B4C" w:rsidRDefault="00AE1B4C">
      <w:pPr>
        <w:pStyle w:val="underpoint"/>
      </w:pPr>
      <w:r>
        <w:t>6.3.19. государственное учреждение «Центр социального обслуживания населения Октябрьского района г. Гродно»;</w:t>
      </w:r>
    </w:p>
    <w:p w:rsidR="00AE1B4C" w:rsidRDefault="00AE1B4C">
      <w:pPr>
        <w:pStyle w:val="underpoint"/>
      </w:pPr>
      <w:r>
        <w:t>6.3.20. государственное учреждение «Территориальный центр социального обслуживания населения Островецкого района»;</w:t>
      </w:r>
    </w:p>
    <w:p w:rsidR="00AE1B4C" w:rsidRDefault="00AE1B4C">
      <w:pPr>
        <w:pStyle w:val="underpoint"/>
      </w:pPr>
      <w:r>
        <w:t>6.3.21. государственное учреждение «Территориальный центр социального обслуживания населения Ошмянского района»;</w:t>
      </w:r>
    </w:p>
    <w:p w:rsidR="00AE1B4C" w:rsidRDefault="00AE1B4C">
      <w:pPr>
        <w:pStyle w:val="underpoint"/>
      </w:pPr>
      <w:r>
        <w:t>6.3.22. государственное учреждение «Свислочский центр социального обслуживания населения»;</w:t>
      </w:r>
    </w:p>
    <w:p w:rsidR="00AE1B4C" w:rsidRDefault="00AE1B4C">
      <w:pPr>
        <w:pStyle w:val="underpoint"/>
      </w:pPr>
      <w:r>
        <w:t>6.3.23. государственное учреждение «Центр социального обслуживания населения Слонимского района»;</w:t>
      </w:r>
    </w:p>
    <w:p w:rsidR="00AE1B4C" w:rsidRDefault="00AE1B4C">
      <w:pPr>
        <w:pStyle w:val="underpoint"/>
      </w:pPr>
      <w:r>
        <w:t>6.3.24. учреждение «Территориальный центр социального обслуживания населения «Теплый дом»;</w:t>
      </w:r>
    </w:p>
    <w:p w:rsidR="00AE1B4C" w:rsidRDefault="00AE1B4C">
      <w:pPr>
        <w:pStyle w:val="underpoint"/>
      </w:pPr>
      <w:r>
        <w:t>6.3.25. государственное учреждение «Территориальный центр социального обслуживания населения Щучинского района»; ***</w:t>
      </w:r>
    </w:p>
    <w:p w:rsidR="00AE1B4C" w:rsidRDefault="00AE1B4C">
      <w:pPr>
        <w:pStyle w:val="snoskiline"/>
      </w:pPr>
      <w:r>
        <w:t>______________________________</w:t>
      </w:r>
    </w:p>
    <w:p w:rsidR="00AE1B4C" w:rsidRDefault="00AE1B4C">
      <w:pPr>
        <w:pStyle w:val="snoski"/>
        <w:spacing w:after="240"/>
      </w:pPr>
      <w:r>
        <w:t>*** Далее по тексту учреждения, указанные в подпунктах 6.3.7 – 6.3.25, именуются территориальными центрами социального обслуживания населения.</w:t>
      </w:r>
    </w:p>
    <w:p w:rsidR="00AE1B4C" w:rsidRDefault="00AE1B4C">
      <w:pPr>
        <w:pStyle w:val="underpoint"/>
      </w:pPr>
      <w:r>
        <w:t> </w:t>
      </w:r>
    </w:p>
    <w:p w:rsidR="00AE1B4C" w:rsidRDefault="00AE1B4C">
      <w:pPr>
        <w:pStyle w:val="underpoint"/>
      </w:pPr>
      <w:r>
        <w:t>6.4. государственное учреждение социального обслуживания «Дом ветеранов»;</w:t>
      </w:r>
    </w:p>
    <w:p w:rsidR="00AE1B4C" w:rsidRDefault="00AE1B4C">
      <w:pPr>
        <w:pStyle w:val="underpoint"/>
      </w:pPr>
      <w:r>
        <w:t>6.5. другие организации, созданные в установленном порядке.</w:t>
      </w:r>
    </w:p>
    <w:p w:rsidR="00AE1B4C" w:rsidRDefault="00AE1B4C">
      <w:pPr>
        <w:pStyle w:val="point"/>
      </w:pPr>
      <w:r>
        <w:t>7. Основными задачами комитета являются:</w:t>
      </w:r>
    </w:p>
    <w:p w:rsidR="00AE1B4C" w:rsidRDefault="00AE1B4C">
      <w:pPr>
        <w:pStyle w:val="underpoint"/>
      </w:pPr>
      <w:r>
        <w:t>7.1. реализация основных направлений государственной политики по комплексному решению проблем в социально-трудовой сфере, включая вопросы оплаты труда, обеспечения безопасных условий и охраны труда, содействия занятости населения, альтернативной службы, развития социального партнерства, демографической безопасности, обеспечения равных прав и возможностей мужчин и женщин, государственного пенсионного обеспечения, государственного социального обслуживания и социальной поддержки населения, повышения уровня жизни и доходов населения;</w:t>
      </w:r>
    </w:p>
    <w:p w:rsidR="00AE1B4C" w:rsidRDefault="00AE1B4C">
      <w:pPr>
        <w:pStyle w:val="underpoint"/>
      </w:pPr>
      <w:r>
        <w:t>7.2. осуществление надзора за соблюдением законодательства о занятости населения, пенсионном обеспечении, об охране труда, надзора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труда;</w:t>
      </w:r>
    </w:p>
    <w:p w:rsidR="00AE1B4C" w:rsidRDefault="00AE1B4C">
      <w:pPr>
        <w:pStyle w:val="underpoint"/>
      </w:pPr>
      <w:r>
        <w:t>7.3. организация работы с гражданами, в том числе индивидуальными предпринимателями, а также юридическими лицами, проведение информационно-разъяснительной работы по вопросам своей компетенции;</w:t>
      </w:r>
    </w:p>
    <w:p w:rsidR="00AE1B4C" w:rsidRDefault="00AE1B4C">
      <w:pPr>
        <w:pStyle w:val="underpoint"/>
      </w:pPr>
      <w:r>
        <w:t>7.4. исключен;</w:t>
      </w:r>
    </w:p>
    <w:p w:rsidR="00AE1B4C" w:rsidRDefault="00AE1B4C">
      <w:pPr>
        <w:pStyle w:val="point"/>
      </w:pPr>
      <w:r>
        <w:t>8. Комитет в соответствии с возложенными на него задачами выполняет следующие функции:</w:t>
      </w:r>
    </w:p>
    <w:p w:rsidR="00AE1B4C" w:rsidRDefault="00AE1B4C">
      <w:pPr>
        <w:pStyle w:val="underpoint"/>
      </w:pPr>
      <w:r>
        <w:t>8.1. исключен;</w:t>
      </w:r>
    </w:p>
    <w:p w:rsidR="00AE1B4C" w:rsidRDefault="00AE1B4C">
      <w:pPr>
        <w:pStyle w:val="underpoint"/>
      </w:pPr>
      <w:r>
        <w:t>8.2. участвует в формировании и обеспечивает реализацию мероприятий государственных программ по вопросам, входящим в его компетенцию, осуществляет мониторинг выполнения этих мероприятий и целевых показателей государственных программ;</w:t>
      </w:r>
    </w:p>
    <w:p w:rsidR="00AE1B4C" w:rsidRDefault="00AE1B4C">
      <w:pPr>
        <w:pStyle w:val="underpoint"/>
      </w:pPr>
      <w:r>
        <w:t>8.3. проводит мониторинг в области труда, занятости, демографической безопасности и социальной защиты населения;</w:t>
      </w:r>
    </w:p>
    <w:p w:rsidR="00AE1B4C" w:rsidRDefault="00AE1B4C">
      <w:pPr>
        <w:pStyle w:val="underpoint"/>
      </w:pPr>
      <w:r>
        <w:t>8.4. изучает тенденции и проблемы развития социально-трудовой сферы области, формирует информационно-статистическую базу, готовит информационно-аналитические материалы по данным вопросам, представляет их в установленном порядке в облисполком, Минтруда и соцзащиты, другим заинтересованным;</w:t>
      </w:r>
    </w:p>
    <w:p w:rsidR="00AE1B4C" w:rsidRDefault="00AE1B4C">
      <w:pPr>
        <w:pStyle w:val="underpoint"/>
      </w:pPr>
      <w:r>
        <w:t>8.4</w:t>
      </w:r>
      <w:r>
        <w:rPr>
          <w:vertAlign w:val="superscript"/>
        </w:rPr>
        <w:t>1</w:t>
      </w:r>
      <w:r>
        <w:t>. обеспечивает сбор и обработку первичных статистических данных по вопросам условий и охраны труда, ведение ведомственной отчетности, а также сбор информации, предоставляемой в электронном виде в рамках функционирования ведомственных автоматизированных баз данных;</w:t>
      </w:r>
    </w:p>
    <w:p w:rsidR="00AE1B4C" w:rsidRDefault="00AE1B4C">
      <w:pPr>
        <w:pStyle w:val="underpoint"/>
      </w:pPr>
      <w:r>
        <w:t>8.5. вносит в установленном порядке предложения по совершенствованию системы государственной социальной поддержки населения;</w:t>
      </w:r>
    </w:p>
    <w:p w:rsidR="00AE1B4C" w:rsidRDefault="00AE1B4C">
      <w:pPr>
        <w:pStyle w:val="underpoint"/>
      </w:pPr>
      <w:r>
        <w:t>8.6. участвует в осуществлении мониторинга и анализа выполнения заданий по росту заработной платы организациями областной и районной формы собственности, при необходимости, вносит в установленном порядке предложения по обеспечению выполнения данных заданий;</w:t>
      </w:r>
    </w:p>
    <w:p w:rsidR="00AE1B4C" w:rsidRDefault="00AE1B4C">
      <w:pPr>
        <w:pStyle w:val="underpoint"/>
      </w:pPr>
      <w:r>
        <w:t>8.7. разрабатывает и в установленном порядке вносит предложения по совершенствованию механизмов материального стимулирования труда;</w:t>
      </w:r>
    </w:p>
    <w:p w:rsidR="00AE1B4C" w:rsidRDefault="00AE1B4C">
      <w:pPr>
        <w:pStyle w:val="underpoint"/>
      </w:pPr>
      <w:r>
        <w:t>8.8. вносит в установленном порядке предложения по реализации нормативных правовых актов по оплате труда, координирует деятельность по их выполнению;</w:t>
      </w:r>
    </w:p>
    <w:p w:rsidR="00AE1B4C" w:rsidRDefault="00AE1B4C">
      <w:pPr>
        <w:pStyle w:val="underpoint"/>
      </w:pPr>
      <w:r>
        <w:t>8.9. анализирует состояние и проводимую нанимателями работу по организации оплаты и нормированию труда, в установленном порядке вносит предложения по ее совершенствованию;</w:t>
      </w:r>
    </w:p>
    <w:p w:rsidR="00AE1B4C" w:rsidRDefault="00AE1B4C">
      <w:pPr>
        <w:pStyle w:val="underpoint"/>
      </w:pPr>
      <w:r>
        <w:t>8.10. изучает тенденции и проблемы в области труда и заработной платы, готовит информационно-аналитические материалы по данным вопросам;</w:t>
      </w:r>
    </w:p>
    <w:p w:rsidR="00AE1B4C" w:rsidRDefault="00AE1B4C">
      <w:pPr>
        <w:pStyle w:val="underpoint"/>
      </w:pPr>
      <w:r>
        <w:t>8.11. участвует в подготовке проектов нормативных правовых актов по вопросам регулирования оплаты труда в отраслях экономики;</w:t>
      </w:r>
    </w:p>
    <w:p w:rsidR="00AE1B4C" w:rsidRDefault="00AE1B4C">
      <w:pPr>
        <w:pStyle w:val="underpoint"/>
      </w:pPr>
      <w:r>
        <w:t>8.12. принимает участие в проверках соблюдения организациями независимо от организационно-правовых форм и форм собственности законодательства о труде, осуществляет контроль за своевременностью выплаты заработной платы, а также выплаты заработной платы в размере не ниже минимальной заработной платы, установленной законодательством;</w:t>
      </w:r>
    </w:p>
    <w:p w:rsidR="00AE1B4C" w:rsidRDefault="00AE1B4C">
      <w:pPr>
        <w:pStyle w:val="underpoint"/>
      </w:pPr>
      <w:r>
        <w:t>8.13. оказывает организационно-методическую помощь управлениям, а также нанимателям по вопросам применения законодательства о труде, совершенствования организации и нормирования труда, тарификации работ, профессий, должностей;</w:t>
      </w:r>
    </w:p>
    <w:p w:rsidR="00AE1B4C" w:rsidRDefault="00AE1B4C">
      <w:pPr>
        <w:pStyle w:val="underpoint"/>
      </w:pPr>
      <w:r>
        <w:t>8.14. исключен;</w:t>
      </w:r>
    </w:p>
    <w:p w:rsidR="00AE1B4C" w:rsidRDefault="00AE1B4C">
      <w:pPr>
        <w:pStyle w:val="underpoint"/>
      </w:pPr>
      <w:r>
        <w:t>8.15. организует работу по государственному управлению охраной труда на территориальном уровне, вносит в установленном порядке предложения по совершенствованию территориальной системы управления охраной труда;</w:t>
      </w:r>
    </w:p>
    <w:p w:rsidR="00AE1B4C" w:rsidRDefault="00AE1B4C">
      <w:pPr>
        <w:pStyle w:val="underpoint"/>
      </w:pPr>
      <w:r>
        <w:t>8.16. осуществляет мониторинг соблюдения требований по охране труда в организациях, расположенных на территории Гродненской области;</w:t>
      </w:r>
    </w:p>
    <w:p w:rsidR="00AE1B4C" w:rsidRDefault="00AE1B4C">
      <w:pPr>
        <w:pStyle w:val="underpoint"/>
      </w:pPr>
      <w:r>
        <w:t>8.17. организует обучение, повышение квалификации и проверку знаний по вопросам охраны труда руководителей и специалистов организаций, расположенных на подведомственной им территории, которые не находятся в подчинении республиканских органов государственного управления, иных государственных организаций, подчиненных Правительству Республики Беларусь, и других организаций, а также организует обучение и проверку знаний руководителей и членов комиссий по проверке знаний по охране труда учреждений социального обслуживания Гродненской области;</w:t>
      </w:r>
    </w:p>
    <w:p w:rsidR="00AE1B4C" w:rsidRDefault="00AE1B4C">
      <w:pPr>
        <w:pStyle w:val="underpoint"/>
      </w:pPr>
      <w:r>
        <w:t>8.18. участвует в проведении анализа причин производственного травматизма и профессиональной заболеваемости в организациях, расположенных на территории Гродненской области, разработке и реализации мер по их профилактике;</w:t>
      </w:r>
    </w:p>
    <w:p w:rsidR="00AE1B4C" w:rsidRDefault="00AE1B4C">
      <w:pPr>
        <w:pStyle w:val="underpoint"/>
      </w:pPr>
      <w:r>
        <w:t>8.19. осуществляет информационное обеспечение по вопросам охраны труда, а также пропаганду и распространение передового опыта в области охраны труда в организациях, расположенных на территории Гродненской области;</w:t>
      </w:r>
    </w:p>
    <w:p w:rsidR="00AE1B4C" w:rsidRDefault="00AE1B4C">
      <w:pPr>
        <w:pStyle w:val="underpoint"/>
      </w:pPr>
      <w:r>
        <w:t>8.20. участвует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AE1B4C" w:rsidRDefault="00AE1B4C">
      <w:pPr>
        <w:pStyle w:val="underpoint"/>
      </w:pPr>
      <w:r>
        <w:t>8.21. осуществляет организацию контроля за соблюдением требований по охране труда, пожарной безопасности, разработкой и реализацией мероприятий по предупреждению производственного травматизма, профессиональной заболеваемости, пожаров и аварий, выполнением постановлений, решений, предписаний органов государственного управления, надзора и контроля в учреждениях социального обслуживания Гродненской области;</w:t>
      </w:r>
    </w:p>
    <w:p w:rsidR="00AE1B4C" w:rsidRDefault="00AE1B4C">
      <w:pPr>
        <w:pStyle w:val="underpoint"/>
      </w:pPr>
      <w:r>
        <w:t>8.22. рассматривает вопросы состояния условий и охраны труда, пожарной безопасности в учреждениях социального обслуживания Гродненской области;</w:t>
      </w:r>
    </w:p>
    <w:p w:rsidR="00AE1B4C" w:rsidRDefault="00AE1B4C">
      <w:pPr>
        <w:pStyle w:val="underpoint"/>
      </w:pPr>
      <w:r>
        <w:t>8.23. осуществляет экспертизу правильности применения списков производств, работ, профессий, должностей и показателей, дающих право на пенсию за работу с особыми условиями труда и перечня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машинах; качества проведения работодателями аттестации рабочих мест по условиям труда и обоснованности предоставления компенсаций за работу с вредными и (или) опасными условиями труда; условий труда на рабочих местах; условий труда в проектной документации на новое строительство, реконструкцию объектов производственного назначения;</w:t>
      </w:r>
    </w:p>
    <w:p w:rsidR="00AE1B4C" w:rsidRDefault="00AE1B4C">
      <w:pPr>
        <w:pStyle w:val="underpoint"/>
      </w:pPr>
      <w:r>
        <w:t>8.24. осуществляет надзор за соблюдением законодательства о труде, пенсионном обеспечении, по вопросам предоставления компенсаций работникам за работу с вредными и (или) опасными условиями труда.</w:t>
      </w:r>
    </w:p>
    <w:p w:rsidR="00AE1B4C" w:rsidRDefault="00AE1B4C">
      <w:pPr>
        <w:pStyle w:val="underpoint"/>
      </w:pPr>
      <w:r>
        <w:t>8.25. оказывает консультативно-методическую помощь работодателям по проведению аттестации рабочих мест по условиям труда, оценке условий труда, отнесению их к соответствующей категории вредности и (или) опасности условий труда, предоставлению компенсаций за работу во вредных и (или) опасных условиях труда;</w:t>
      </w:r>
    </w:p>
    <w:p w:rsidR="00AE1B4C" w:rsidRDefault="00AE1B4C">
      <w:pPr>
        <w:pStyle w:val="underpoint"/>
      </w:pPr>
      <w:r>
        <w:t>8.26. осуществляет мониторинг применения контрактной формы найма работников, в установленном порядке вносит предложения по совершенствованию законодательства по данному вопросу;</w:t>
      </w:r>
    </w:p>
    <w:p w:rsidR="00AE1B4C" w:rsidRDefault="00AE1B4C">
      <w:pPr>
        <w:pStyle w:val="underpoint"/>
      </w:pPr>
      <w:r>
        <w:t>8.27. на основе анализа социально-экономического развития области совместно с местными Советами депутатов, исполнительными и распорядительными органами, нанимателями, общественными организациями (объединениями) разрабатывает предложения по основным направлениям и приоритетам государственной политики в области занятости населения;</w:t>
      </w:r>
    </w:p>
    <w:p w:rsidR="00AE1B4C" w:rsidRDefault="00AE1B4C">
      <w:pPr>
        <w:pStyle w:val="underpoint"/>
      </w:pPr>
      <w:r>
        <w:t>8.28. анализирует состояние и использование трудовых ресурсов области, динамику занятости населения, разрабатывает прогнозные оценки состояния рынка труда области;</w:t>
      </w:r>
    </w:p>
    <w:p w:rsidR="00AE1B4C" w:rsidRDefault="00AE1B4C">
      <w:pPr>
        <w:pStyle w:val="underpoint"/>
      </w:pPr>
      <w:r>
        <w:t>8.29. исключен;</w:t>
      </w:r>
    </w:p>
    <w:p w:rsidR="00AE1B4C" w:rsidRDefault="00AE1B4C">
      <w:pPr>
        <w:pStyle w:val="underpoint"/>
      </w:pPr>
      <w:r>
        <w:t>8.30. организует работу управлений по регистрации граждан безработными и по учету граждан, обратившихся по вопросам трудоустройства, оказанию им содействия в подборе подходящей работы, оказанию профориентационных услуг, направлению безработных на профессиональную подготовку, переподготовку и повышение квалификации, содействию нанимателям в обеспечении организаций рабочей силой;</w:t>
      </w:r>
    </w:p>
    <w:p w:rsidR="00AE1B4C" w:rsidRDefault="00AE1B4C">
      <w:pPr>
        <w:pStyle w:val="underpoint"/>
      </w:pPr>
      <w:r>
        <w:t>8.31. принимает меры по трудоустройству родителей, которые обязаны возмещать расходы, затраченные государством на содержание детей, находящихся на государственном обеспечении;</w:t>
      </w:r>
    </w:p>
    <w:p w:rsidR="00AE1B4C" w:rsidRDefault="00AE1B4C">
      <w:pPr>
        <w:pStyle w:val="underpoint"/>
      </w:pPr>
      <w:r>
        <w:t>8.32. участвует в разработке мероприятий об оказании поддержки гражданам, нуждающимся в социальной защите и испытывающим трудности в поиске работы, о сокращении безработицы;</w:t>
      </w:r>
    </w:p>
    <w:p w:rsidR="00AE1B4C" w:rsidRDefault="00AE1B4C">
      <w:pPr>
        <w:pStyle w:val="underpoint"/>
      </w:pPr>
      <w:r>
        <w:t>8.33. участвует в разработке мероприятий по обеспечению содействия занятости населения и усиления социальной защиты работников, высвобождаемых при проведении процедур экономической несостоятельности (банкротства), осуществляет меры, способствующие сохранению нанимателями действующих и созданию новых рабочих мест;</w:t>
      </w:r>
    </w:p>
    <w:p w:rsidR="00AE1B4C" w:rsidRDefault="00AE1B4C">
      <w:pPr>
        <w:pStyle w:val="underpoint"/>
      </w:pPr>
      <w:r>
        <w:t>8.34. осуществляет меры по переселению безработных и членов их семей на новое место жительства и работы;</w:t>
      </w:r>
    </w:p>
    <w:p w:rsidR="00AE1B4C" w:rsidRDefault="00AE1B4C">
      <w:pPr>
        <w:pStyle w:val="underpoint"/>
      </w:pPr>
      <w:r>
        <w:t>8.35. содействует развитию предпринимательской деятельности, а также деятельности по оказанию услуг в сфере агроэкотуризма, ремесленной деятельности безработным и гражданам, обращающимся по вопросам трудоустройства;</w:t>
      </w:r>
    </w:p>
    <w:p w:rsidR="00AE1B4C" w:rsidRDefault="00AE1B4C">
      <w:pPr>
        <w:pStyle w:val="underpoint"/>
      </w:pPr>
      <w:r>
        <w:t>8.36. координирует работу управлений по организации оплачиваемых общественных работ, адаптации инвалидов к трудовой деятельности;</w:t>
      </w:r>
    </w:p>
    <w:p w:rsidR="00AE1B4C" w:rsidRDefault="00AE1B4C">
      <w:pPr>
        <w:pStyle w:val="underpoint"/>
      </w:pPr>
      <w:r>
        <w:t>8.36</w:t>
      </w:r>
      <w:r>
        <w:rPr>
          <w:vertAlign w:val="superscript"/>
        </w:rPr>
        <w:t>1</w:t>
      </w:r>
      <w:r>
        <w:t>. координирует и контролирует работу управлений по организации прохождения гражданами альтернативной службы на территории соответствующей административно-территориальной единицы;</w:t>
      </w:r>
    </w:p>
    <w:p w:rsidR="00AE1B4C" w:rsidRDefault="00AE1B4C">
      <w:pPr>
        <w:pStyle w:val="underpoint"/>
      </w:pPr>
      <w:r>
        <w:t>8.37. организует и осуществляет надзор за выполнением управлениями, нанимателями, безработными законодательства о занятости населения;</w:t>
      </w:r>
    </w:p>
    <w:p w:rsidR="00AE1B4C" w:rsidRDefault="00AE1B4C">
      <w:pPr>
        <w:pStyle w:val="underpoint"/>
      </w:pPr>
      <w:r>
        <w:t>8.38. участвует в разработке программ по реализации государственной молодежной политики, анализирует состояние дел по проблемам занятости молодежи;</w:t>
      </w:r>
    </w:p>
    <w:p w:rsidR="00AE1B4C" w:rsidRDefault="00AE1B4C">
      <w:pPr>
        <w:pStyle w:val="underpoint"/>
      </w:pPr>
      <w:r>
        <w:t>8.39. осуществляет меры по обеспечению временной трудовой занятости учащейся и студенческой молодежи в свободное от учебы время и во время летних каникул;</w:t>
      </w:r>
    </w:p>
    <w:p w:rsidR="00AE1B4C" w:rsidRDefault="00AE1B4C">
      <w:pPr>
        <w:pStyle w:val="underpoint"/>
      </w:pPr>
      <w:r>
        <w:t>8.40. участвует в регулировании вопросов привлечения и использования иностранной рабочей силы, готовит заключения о возможности приема на работу в Республике Беларусь иностранных граждан и лиц без гражданства;</w:t>
      </w:r>
    </w:p>
    <w:p w:rsidR="00AE1B4C" w:rsidRDefault="00AE1B4C">
      <w:pPr>
        <w:pStyle w:val="underpoint"/>
      </w:pPr>
      <w:r>
        <w:t>8.41. принимает участие в разработке предложений по совершенствованию системы социального партнерства, основных направлений ее развития;</w:t>
      </w:r>
    </w:p>
    <w:p w:rsidR="00AE1B4C" w:rsidRDefault="00AE1B4C">
      <w:pPr>
        <w:pStyle w:val="underpoint"/>
      </w:pPr>
      <w:r>
        <w:t>8.42. осуществляет методическое руководство работой по заключению местных соглашений и коллективных договоров;</w:t>
      </w:r>
    </w:p>
    <w:p w:rsidR="00AE1B4C" w:rsidRDefault="00AE1B4C">
      <w:pPr>
        <w:pStyle w:val="underpoint"/>
      </w:pPr>
      <w:r>
        <w:t>8.43. координирует взаимодействие органов государственного управления, объединений нанимателей, профсоюзов по развитию социального партнерства на территории области;</w:t>
      </w:r>
    </w:p>
    <w:p w:rsidR="00AE1B4C" w:rsidRDefault="00AE1B4C">
      <w:pPr>
        <w:pStyle w:val="underpoint"/>
      </w:pPr>
      <w:r>
        <w:t>8.44. осуществляет в установленном порядке регистрацию местных соглашений, заключаемых на уровне области;</w:t>
      </w:r>
    </w:p>
    <w:p w:rsidR="00AE1B4C" w:rsidRDefault="00AE1B4C">
      <w:pPr>
        <w:pStyle w:val="underpoint"/>
      </w:pPr>
      <w:r>
        <w:t>8.45. организует и координирует работу управлений по назначению и выплате пенсий, пособий и других социальных выплат, осуществляет контроль за исполнением ими законодательства по данным вопросам;</w:t>
      </w:r>
    </w:p>
    <w:p w:rsidR="00AE1B4C" w:rsidRDefault="00AE1B4C">
      <w:pPr>
        <w:pStyle w:val="underpoint"/>
      </w:pPr>
      <w:r>
        <w:t>8.46. анализирует состояние пенсионного обеспечения и обобщает практику применения законодательства в этой сфере;</w:t>
      </w:r>
    </w:p>
    <w:p w:rsidR="00AE1B4C" w:rsidRDefault="00AE1B4C">
      <w:pPr>
        <w:pStyle w:val="underpoint"/>
      </w:pPr>
      <w:r>
        <w:t>8.47. осуществляет в установленном порядке подготовку и оформление ходатайств облисполкома об установлении (пересмотре) размера пенсий за особые заслуги перед Республикой Беларусь;</w:t>
      </w:r>
    </w:p>
    <w:p w:rsidR="00AE1B4C" w:rsidRDefault="00AE1B4C">
      <w:pPr>
        <w:pStyle w:val="underpoint"/>
      </w:pPr>
      <w:r>
        <w:t>8.48. организует работу управлений по назначению и выплате государственных пособий семьям, воспитывающим детей, контролирует правильность их назначения и выплаты управлениями, а также организует обучение специалистов управлений по данному вопросу;</w:t>
      </w:r>
    </w:p>
    <w:p w:rsidR="00AE1B4C" w:rsidRDefault="00AE1B4C">
      <w:pPr>
        <w:pStyle w:val="underpoint"/>
      </w:pPr>
      <w:r>
        <w:t>8.49. осуществляет информационное обеспечение перерасчетов пенсий и пособий в связи с увеличением средней заработной платы в республике и бюджета прожиточного минимума;</w:t>
      </w:r>
    </w:p>
    <w:p w:rsidR="00AE1B4C" w:rsidRDefault="00AE1B4C">
      <w:pPr>
        <w:pStyle w:val="underpoint"/>
      </w:pPr>
      <w:r>
        <w:t>8.50. координирует работу по созданию и ведению в управлениях банка данных о получателях пенсий и пособий, осуществляет руководство и контроль за формированием и развитием программно-технического комплекса;</w:t>
      </w:r>
    </w:p>
    <w:p w:rsidR="00AE1B4C" w:rsidRDefault="00AE1B4C">
      <w:pPr>
        <w:pStyle w:val="underpoint"/>
      </w:pPr>
      <w:r>
        <w:t>8.51. в установленном порядке вносит на рассмотрение предложения об отмене или пересмотре решений о назначении (перерасчете) пенсий и пособий, принятых с нарушением законодательства;</w:t>
      </w:r>
    </w:p>
    <w:p w:rsidR="00AE1B4C" w:rsidRDefault="00AE1B4C">
      <w:pPr>
        <w:pStyle w:val="underpoint"/>
      </w:pPr>
      <w:r>
        <w:t>8.52. организует обучение специалистов управлений, а также работодателей по вопросам пенсионного обеспечения;</w:t>
      </w:r>
    </w:p>
    <w:p w:rsidR="00AE1B4C" w:rsidRDefault="00AE1B4C">
      <w:pPr>
        <w:pStyle w:val="underpoint"/>
      </w:pPr>
      <w:r>
        <w:t>8.53. организует, координирует и контролирует деятельность управлений по выплате повременных платежей в возмещение вреда, причиненного жизни или здоровью физического лица, не связанного с исполнением им трудовых обязанностей, в случае ликвидации юридического лица или прекращения деятельности индивидуального предпринимателя вследствие признания их экономически несостоятельными (банкротами);</w:t>
      </w:r>
    </w:p>
    <w:p w:rsidR="00AE1B4C" w:rsidRDefault="00AE1B4C">
      <w:pPr>
        <w:pStyle w:val="underpoint"/>
      </w:pPr>
      <w:r>
        <w:t>8.54. анализирует организацию системы социальной поддержки на территории области, в установленном порядке вносит предложения и принимает меры по развитию и совершенствованию нормативной, информационной и организационно-методической базы функционирования данной системы;</w:t>
      </w:r>
    </w:p>
    <w:p w:rsidR="00AE1B4C" w:rsidRDefault="00AE1B4C">
      <w:pPr>
        <w:pStyle w:val="underpoint"/>
      </w:pPr>
      <w:r>
        <w:t>8.55. обеспечивает функционирование на территории области системы социального обслуживания населения, развитие и оптимизацию сети учреждений социального обслуживания;</w:t>
      </w:r>
    </w:p>
    <w:p w:rsidR="00AE1B4C" w:rsidRDefault="00AE1B4C">
      <w:pPr>
        <w:pStyle w:val="underpoint"/>
      </w:pPr>
      <w:r>
        <w:t>8.56. координирует работу территориальных центров социального обслуживания населения и социальных учреждений собственности административно-территориальных единиц Гродненской области, оказывает им методическую и практическую помощь;</w:t>
      </w:r>
    </w:p>
    <w:p w:rsidR="00AE1B4C" w:rsidRDefault="00AE1B4C">
      <w:pPr>
        <w:pStyle w:val="underpoint"/>
      </w:pPr>
      <w:r>
        <w:t>8.57. организует и координирует работу управлений, территориальных центров социального обслуживания населения по оказанию материальной помощи; оказывает материальную помощь нуждающимся пожилым и нетрудоспособным гражданам из средств Фонда социальной защиты населения Минтруда и соцзащиты;</w:t>
      </w:r>
    </w:p>
    <w:p w:rsidR="00AE1B4C" w:rsidRDefault="00AE1B4C">
      <w:pPr>
        <w:pStyle w:val="underpoint"/>
      </w:pPr>
      <w:r>
        <w:t>8.58. организует и координирует работу управлений по оказанию государственной адресной социальной помощи семьям и гражданам, а также осуществляет организацию обучения специалистов по данному вопросу;</w:t>
      </w:r>
    </w:p>
    <w:p w:rsidR="00AE1B4C" w:rsidRDefault="00AE1B4C">
      <w:pPr>
        <w:pStyle w:val="underpoint"/>
      </w:pPr>
      <w:r>
        <w:t>8.59. организует работу по обеспечению протезно-ортопедическими изделиями, техническими средствами социальной реабилитации инвалидов, а также иных категорий граждан, которые по медицинским показаниям нуждаются в средствах реабилитации;</w:t>
      </w:r>
    </w:p>
    <w:p w:rsidR="00AE1B4C" w:rsidRDefault="00AE1B4C">
      <w:pPr>
        <w:pStyle w:val="underpoint"/>
      </w:pPr>
      <w:r>
        <w:t>8.60. вносит в установленном порядке предложения по решению социально-бытовых проблем инвалидов и ветеранов Великой Отечественной войны, инвалидов и ветеранов боевых действий на территории других государств, членов семей погибших, одиноких пожилых людей и инвалидов;</w:t>
      </w:r>
    </w:p>
    <w:p w:rsidR="00AE1B4C" w:rsidRDefault="00AE1B4C">
      <w:pPr>
        <w:pStyle w:val="underpoint"/>
      </w:pPr>
      <w:r>
        <w:t>8.61. совместно с местными исполнительными и распорядительными органами, областным военным комиссариатом организует выполнение мероприятий по правовой и социальной защите лиц, уволенных в запас (отставку) с военной службы и из органов внутренних дел, лиц, пострадавших от последствий войн, и членов их семей;</w:t>
      </w:r>
    </w:p>
    <w:p w:rsidR="00AE1B4C" w:rsidRDefault="00AE1B4C">
      <w:pPr>
        <w:pStyle w:val="underpoint"/>
      </w:pPr>
      <w:r>
        <w:t>8.62. исключен;</w:t>
      </w:r>
    </w:p>
    <w:p w:rsidR="00AE1B4C" w:rsidRDefault="00AE1B4C">
      <w:pPr>
        <w:pStyle w:val="underpoint"/>
      </w:pPr>
      <w:r>
        <w:t>8.63. взаимодействует с общественным объединением ветеранов и инвалидов, иными общественными организациями в оказании социальной помощи данным категориям граждан;</w:t>
      </w:r>
    </w:p>
    <w:p w:rsidR="00AE1B4C" w:rsidRDefault="00AE1B4C">
      <w:pPr>
        <w:pStyle w:val="underpoint"/>
      </w:pPr>
      <w:r>
        <w:t>8.64. осуществляет контроль за выплатой денежной помощи на оздоровление отдельным категориям граждан, имеющим право на ее получение в соответствии с законодательством;</w:t>
      </w:r>
    </w:p>
    <w:p w:rsidR="00AE1B4C" w:rsidRDefault="00AE1B4C">
      <w:pPr>
        <w:pStyle w:val="underpoint"/>
      </w:pPr>
      <w:r>
        <w:t>8.65. осуществляет мониторинг демографической ситуации;</w:t>
      </w:r>
    </w:p>
    <w:p w:rsidR="00AE1B4C" w:rsidRDefault="00AE1B4C">
      <w:pPr>
        <w:pStyle w:val="underpoint"/>
      </w:pPr>
      <w:r>
        <w:t>8.66. исключен;</w:t>
      </w:r>
    </w:p>
    <w:p w:rsidR="00AE1B4C" w:rsidRDefault="00AE1B4C">
      <w:pPr>
        <w:pStyle w:val="underpoint"/>
      </w:pPr>
      <w:r>
        <w:t>8.67. осуществляет руководство учреждениями социального обслуживания Гродненской области, обеспечивая совместно с руководителями этих учреждений их эффективную деятельность;</w:t>
      </w:r>
    </w:p>
    <w:p w:rsidR="00AE1B4C" w:rsidRDefault="00AE1B4C">
      <w:pPr>
        <w:pStyle w:val="underpoint"/>
      </w:pPr>
      <w:r>
        <w:t>8.68. вносит в установленном порядке в облисполком предложения о создании, реорганизации и ликвидации учреждений социального обслуживания Гродненской области, утверждает их уставы;</w:t>
      </w:r>
    </w:p>
    <w:p w:rsidR="00AE1B4C" w:rsidRDefault="00AE1B4C">
      <w:pPr>
        <w:pStyle w:val="underpoint"/>
      </w:pPr>
      <w:r>
        <w:t>8.69. оформляет путевки для предоставления гражданам специальных жилых помещений государственного жилищного фонда в учреждениях социального обслуживания Гродненской области и учреждениях социального обслуживания собственности административно-территориальных единиц Гродненской области;</w:t>
      </w:r>
    </w:p>
    <w:p w:rsidR="00AE1B4C" w:rsidRDefault="00AE1B4C">
      <w:pPr>
        <w:pStyle w:val="underpoint"/>
      </w:pPr>
      <w:r>
        <w:t>8.70. изучает работу по оказанию социальных услуг лицам, проживающим в учреждениях социального обслуживания собственности Гродненской области;</w:t>
      </w:r>
    </w:p>
    <w:p w:rsidR="00AE1B4C" w:rsidRDefault="00AE1B4C">
      <w:pPr>
        <w:pStyle w:val="underpoint"/>
      </w:pPr>
      <w:r>
        <w:t>8.71. осуществляет мониторинг, обеспечивает эффективное использование топливно-энергетических ресурсов, капитальных вложений и решает другие вопросы, связанные с подготовкой проектно-сметной документации, строительством, реконструкцией, капитальным и текущим ремонтом учреждений социального обслуживания Гродненской области;</w:t>
      </w:r>
    </w:p>
    <w:p w:rsidR="00AE1B4C" w:rsidRDefault="00AE1B4C">
      <w:pPr>
        <w:pStyle w:val="underpoint"/>
      </w:pPr>
      <w:r>
        <w:t>8.72. изучает потребность учреждений социального обслуживания Гродненской области в материальных ресурсах и организует их материально-техническое обеспечение;</w:t>
      </w:r>
    </w:p>
    <w:p w:rsidR="00AE1B4C" w:rsidRDefault="00AE1B4C">
      <w:pPr>
        <w:pStyle w:val="underpoint"/>
      </w:pPr>
      <w:r>
        <w:t>8.73. оказывает содействие и методическую помощь учреждениям социального обслуживания Гродненской области при применении законодательства при проведении государственных закупок по поставкам товаров, выполнению работ, оказанию услуг, а также по проведению подрядных торгов и переговоров при строительстве объектов;</w:t>
      </w:r>
    </w:p>
    <w:p w:rsidR="00AE1B4C" w:rsidRDefault="00AE1B4C">
      <w:pPr>
        <w:pStyle w:val="underpoint"/>
      </w:pPr>
      <w:r>
        <w:t>8.74. осуществляет информационное обеспечение управлений и организаций социального обслуживания;</w:t>
      </w:r>
    </w:p>
    <w:p w:rsidR="00AE1B4C" w:rsidRDefault="00AE1B4C">
      <w:pPr>
        <w:pStyle w:val="underpoint"/>
      </w:pPr>
      <w:r>
        <w:t>8.75. обеспечивает внедрение в управлениях, учреждениях социального обслуживания, входящих в систему комитета, новых форм и методов работы на основе применения современных средств вычислительной техники и информационных технологий, а также бесперебойное функционирование единых информационных технологий и автоматизированных систем обработки информации республиканского уровня;</w:t>
      </w:r>
    </w:p>
    <w:p w:rsidR="00AE1B4C" w:rsidRDefault="00AE1B4C">
      <w:pPr>
        <w:pStyle w:val="underpoint"/>
      </w:pPr>
      <w:r>
        <w:t>8.76. участвует в создании корпоративной сети системы Минтруда и соцзащиты, организует работу по созданию и модернизации локальных вычислительных сетей в управлениях и учреждениях социального обслуживания, входящих в систему комитета;</w:t>
      </w:r>
    </w:p>
    <w:p w:rsidR="00AE1B4C" w:rsidRDefault="00AE1B4C">
      <w:pPr>
        <w:pStyle w:val="underpoint"/>
      </w:pPr>
      <w:r>
        <w:t>8.77. организует разработку и внедрение технологических решений по управлению информационными потоками на основе применения единых средств и методов обработки информации;</w:t>
      </w:r>
    </w:p>
    <w:p w:rsidR="00AE1B4C" w:rsidRDefault="00AE1B4C">
      <w:pPr>
        <w:pStyle w:val="underpoint"/>
      </w:pPr>
      <w:r>
        <w:t>8.78. осуществляет организационно-методическое руководство управлениями, учреждениями социального обслуживания Гродненской области по вопросам автоматизированной обработки информации;</w:t>
      </w:r>
    </w:p>
    <w:p w:rsidR="00AE1B4C" w:rsidRDefault="00AE1B4C">
      <w:pPr>
        <w:pStyle w:val="underpoint"/>
      </w:pPr>
      <w:r>
        <w:t>8.79. осуществляет консультирование граждан, в том числе индивидуальных предпринимателей, а также юридических лиц по вопросам применения законодательства о труде, занятости и социальной защите населения;</w:t>
      </w:r>
    </w:p>
    <w:p w:rsidR="00AE1B4C" w:rsidRDefault="00AE1B4C">
      <w:pPr>
        <w:pStyle w:val="underpoint"/>
      </w:pPr>
      <w:r>
        <w:t>8.80. проводит информационно-разъяснительную работу по вопросам социально-трудовой сферы;</w:t>
      </w:r>
    </w:p>
    <w:p w:rsidR="00AE1B4C" w:rsidRDefault="00AE1B4C">
      <w:pPr>
        <w:pStyle w:val="underpoint"/>
      </w:pPr>
      <w:r>
        <w:t>8.80</w:t>
      </w:r>
      <w:r>
        <w:rPr>
          <w:vertAlign w:val="superscript"/>
        </w:rPr>
        <w:t>1</w:t>
      </w:r>
      <w:r>
        <w:t>. дает разъяснения по вопросам применения законодательства об альтернативной службе;</w:t>
      </w:r>
    </w:p>
    <w:p w:rsidR="00AE1B4C" w:rsidRDefault="00AE1B4C">
      <w:pPr>
        <w:pStyle w:val="underpoint"/>
      </w:pPr>
      <w:r>
        <w:t>8.81. содействует обеспечению и соблюдению законности в деятельности управлений, учреждений социального обслуживания, входящих в систему комитета;</w:t>
      </w:r>
    </w:p>
    <w:p w:rsidR="00AE1B4C" w:rsidRDefault="00AE1B4C">
      <w:pPr>
        <w:pStyle w:val="underpoint"/>
      </w:pPr>
      <w:r>
        <w:t>8.82. обобщает и анализирует правоприменительную практику в сфере труда, занятости социальной защиты населения, демографической безопасности и альтернативной службы, вносит предложения по совершенствованию законодательства;</w:t>
      </w:r>
    </w:p>
    <w:p w:rsidR="00AE1B4C" w:rsidRDefault="00AE1B4C">
      <w:pPr>
        <w:pStyle w:val="underpoint"/>
      </w:pPr>
      <w:r>
        <w:t>8.83. рассматривает в соответствии с законодательством обращения граждан, в том числе индивидуальных предпринимателей, а также юридических лиц (далее – обращения), организует их личный прием, принимает меры по совершенствованию работы с обращениями;</w:t>
      </w:r>
    </w:p>
    <w:p w:rsidR="00AE1B4C" w:rsidRDefault="00AE1B4C">
      <w:pPr>
        <w:pStyle w:val="underpoint"/>
      </w:pPr>
      <w:r>
        <w:t>8.84. по результатам рассмотрения обращений, авторы которых не удовлетворены результатами их рассмотрения управлениями, учреждениями социального обслуживания, входящими в систему комитета, проверяет содержащиеся в обращении сведения и при наличии оснований для положительного решения изложенных в обращениях вопросов рассматривает обращение по существу либо выдает указанным управлениям и организациям обязательные для исполнения предписания о надлежащем решении этих вопросов;</w:t>
      </w:r>
    </w:p>
    <w:p w:rsidR="00AE1B4C" w:rsidRDefault="00AE1B4C">
      <w:pPr>
        <w:pStyle w:val="underpoint"/>
      </w:pPr>
      <w:r>
        <w:t>8.85. осуществляет мониторинг работы управлений и учреждений социального обслуживания, входящих в систему комитета, с обращениями граждан и их заявлениями об осуществлении административных процедур, проводит работу по осуществлению административных процедур по заявлениям заинтересованных лиц и рассмотрению административных жалоб в установленном порядке;</w:t>
      </w:r>
    </w:p>
    <w:p w:rsidR="00AE1B4C" w:rsidRDefault="00AE1B4C">
      <w:pPr>
        <w:pStyle w:val="underpoint"/>
      </w:pPr>
      <w:r>
        <w:t>8.86. по каждому случаю ненадлежащего рассмотрения управлениями и учреждениями социального обслуживания, входящими в систему комитета, обращений направляет их руководителям представления о привлечении к дисциплинарной ответственности должностных лиц управлений и организаций, допустивших нарушение порядка рассмотрения обращений;</w:t>
      </w:r>
    </w:p>
    <w:p w:rsidR="00AE1B4C" w:rsidRDefault="00AE1B4C">
      <w:pPr>
        <w:pStyle w:val="underpoint"/>
      </w:pPr>
      <w:r>
        <w:t>8.87. обеспечивает подбор и расстановку кадров, проводит работу по созданию кадрового резерва;</w:t>
      </w:r>
    </w:p>
    <w:p w:rsidR="00AE1B4C" w:rsidRDefault="00AE1B4C">
      <w:pPr>
        <w:pStyle w:val="underpoint"/>
      </w:pPr>
      <w:r>
        <w:t>8.88. организует прогнозирование текущей и перспективной потребности управлений и организаций социального обслуживания в квалифицированных кадрах;</w:t>
      </w:r>
    </w:p>
    <w:p w:rsidR="00AE1B4C" w:rsidRDefault="00AE1B4C">
      <w:pPr>
        <w:pStyle w:val="underpoint"/>
      </w:pPr>
      <w:r>
        <w:t>8.89. в установленном порядке согласовывает замену должностей (профессий) при внесении изменений в штатные расписания учреждений социального обслуживания Гродненской области;</w:t>
      </w:r>
    </w:p>
    <w:p w:rsidR="00AE1B4C" w:rsidRDefault="00AE1B4C">
      <w:pPr>
        <w:pStyle w:val="underpoint"/>
      </w:pPr>
      <w:r>
        <w:t>8.90. планирует и организует повышение квалификации, стажировку и переподготовку работников комитета, управлений и организаций социального обслуживания;</w:t>
      </w:r>
    </w:p>
    <w:p w:rsidR="00AE1B4C" w:rsidRDefault="00AE1B4C">
      <w:pPr>
        <w:pStyle w:val="underpoint"/>
      </w:pPr>
      <w:r>
        <w:t>8.91. обеспечивает ведение бухгалтерского учета и отчетности в соответствии с законодательством;</w:t>
      </w:r>
    </w:p>
    <w:p w:rsidR="00AE1B4C" w:rsidRDefault="00AE1B4C">
      <w:pPr>
        <w:pStyle w:val="underpoint"/>
      </w:pPr>
      <w:r>
        <w:t>8.92. осуществляет в установленном порядке закупки товаров (работ, услуг) за счет средств, предусмотренных в бюджетной смете комитета на очередной финансовый год;</w:t>
      </w:r>
    </w:p>
    <w:p w:rsidR="00AE1B4C" w:rsidRDefault="00AE1B4C">
      <w:pPr>
        <w:pStyle w:val="underpoint"/>
      </w:pPr>
      <w:r>
        <w:t>8.93. готовит обоснования и сметы расходов бюджетных средств по вопросам труда, занятости, социальной защиты населения, утверждает в установленном законодательством порядке бюджетные сметы и сметы доходов и расходов внебюджетных средств;</w:t>
      </w:r>
    </w:p>
    <w:p w:rsidR="00AE1B4C" w:rsidRDefault="00AE1B4C">
      <w:pPr>
        <w:pStyle w:val="underpoint"/>
      </w:pPr>
      <w:r>
        <w:t>8.94. осуществляет контроль за своевременным и полным финансированием программных мероприятий по вопросам труда, занятости и социальной защиты и формирует полную и достоверную информацию о наличии движения имущества и финансовых ресурсов;</w:t>
      </w:r>
    </w:p>
    <w:p w:rsidR="00AE1B4C" w:rsidRDefault="00AE1B4C">
      <w:pPr>
        <w:pStyle w:val="underpoint"/>
      </w:pPr>
      <w:r>
        <w:t>8.95. осуществляет иные функции в соответствии с законодательством Республики Беларусь.</w:t>
      </w:r>
    </w:p>
    <w:p w:rsidR="00AE1B4C" w:rsidRDefault="00AE1B4C">
      <w:pPr>
        <w:pStyle w:val="point"/>
      </w:pPr>
      <w:r>
        <w:t>9. Комитету для осуществления возложенных на него задач и функций предоставляется право:</w:t>
      </w:r>
    </w:p>
    <w:p w:rsidR="00AE1B4C" w:rsidRDefault="00AE1B4C">
      <w:pPr>
        <w:pStyle w:val="underpoint"/>
      </w:pPr>
      <w:r>
        <w:t>9.1. осуществлять контроль за соблюдением законодательства по вопросам, относящимся к компетенции комитета, заслушивать на заседаниях коллегии информацию и отчеты должностных лиц организаций независимо от организационно-правовых форм и форм собственности по вопросам своей компетенции, вносить предложения по устранению выявленных недостатков;</w:t>
      </w:r>
    </w:p>
    <w:p w:rsidR="00AE1B4C" w:rsidRDefault="00AE1B4C">
      <w:pPr>
        <w:pStyle w:val="underpoint"/>
      </w:pPr>
      <w:r>
        <w:t>9.2. привлекать в установленном порядке соответствующих специалистов для участия в экспертизах и других мероприятиях;</w:t>
      </w:r>
    </w:p>
    <w:p w:rsidR="00AE1B4C" w:rsidRDefault="00AE1B4C">
      <w:pPr>
        <w:pStyle w:val="underpoint"/>
      </w:pPr>
      <w:r>
        <w:t>9.3. запрашивать в установленном законодательством Республики Беларусь порядке в органах государственного управления и иных организациях, сведения, необходимые для выполнения возложенных на комитет задач;</w:t>
      </w:r>
    </w:p>
    <w:p w:rsidR="00AE1B4C" w:rsidRDefault="00AE1B4C">
      <w:pPr>
        <w:pStyle w:val="underpoint"/>
      </w:pPr>
      <w:r>
        <w:t>9.4. проводить совещания, семинары и другие мероприятия по вопросам, относящимся к компетенции комитета;</w:t>
      </w:r>
    </w:p>
    <w:p w:rsidR="00AE1B4C" w:rsidRDefault="00AE1B4C">
      <w:pPr>
        <w:pStyle w:val="underpoint"/>
      </w:pPr>
      <w:r>
        <w:t>9.5. осуществлять иные полномочия в соответствии с законодательством Республики Беларусь.</w:t>
      </w:r>
    </w:p>
    <w:p w:rsidR="00AE1B4C" w:rsidRDefault="00AE1B4C">
      <w:pPr>
        <w:pStyle w:val="point"/>
      </w:pPr>
      <w:r>
        <w:t>10. Работники комитета имеют право в установленном порядке при выполнении служебных обязанностей посещать юридические лица независимо от организационно-правовых форм и форм собственности и индивидуальных предпринимателей, изучать вопросы, входящие в компетенцию комитета, знакомиться с необходимыми документами и получать по ним разъяснения от должностных лиц.</w:t>
      </w:r>
    </w:p>
    <w:p w:rsidR="00AE1B4C" w:rsidRDefault="00AE1B4C">
      <w:pPr>
        <w:pStyle w:val="point"/>
      </w:pPr>
      <w:r>
        <w:t>11. Комитет возглавляет председатель, который назначается на должность и освобождается от должности председателем облисполкома по согласованию с Министром труда и социальной защиты Республики Беларусь.</w:t>
      </w:r>
    </w:p>
    <w:p w:rsidR="00AE1B4C" w:rsidRDefault="00AE1B4C">
      <w:pPr>
        <w:pStyle w:val="newncpi"/>
      </w:pPr>
      <w:r>
        <w:t>Председатель комитета имеет своих заместителей, которые назначаются и освобождаются от должности председателем облисполкома по представлению председателя комитета.</w:t>
      </w:r>
    </w:p>
    <w:p w:rsidR="00AE1B4C" w:rsidRDefault="00AE1B4C">
      <w:pPr>
        <w:pStyle w:val="newncpi"/>
      </w:pPr>
      <w:r>
        <w:t>Согласование назначения на должность и освобождения от должности других руководящих работников комитета осуществляется в порядке, установленном облисполкомом и Минтруда и соцзащиты.</w:t>
      </w:r>
    </w:p>
    <w:p w:rsidR="00AE1B4C" w:rsidRDefault="00AE1B4C">
      <w:pPr>
        <w:pStyle w:val="point"/>
      </w:pPr>
      <w:r>
        <w:t>12. Председатель комитета:</w:t>
      </w:r>
    </w:p>
    <w:p w:rsidR="00AE1B4C" w:rsidRDefault="00AE1B4C">
      <w:pPr>
        <w:pStyle w:val="underpoint"/>
      </w:pPr>
      <w:r>
        <w:t>12.1. руководит деятельностью комитета и несет персональную ответственность за выполнение возложенных на комитет задач и функций;</w:t>
      </w:r>
    </w:p>
    <w:p w:rsidR="00AE1B4C" w:rsidRDefault="00AE1B4C">
      <w:pPr>
        <w:pStyle w:val="underpoint"/>
      </w:pPr>
      <w:r>
        <w:t>12.2. действует без доверенности от имени и в интересах комитета, представляет его во всех организациях, в установленном законодательством Республики Беларусь порядке распоряжается имуществом и средствами комитета, заключает договоры, открывает в банках текущий и другие счета, выдает доверенности;</w:t>
      </w:r>
    </w:p>
    <w:p w:rsidR="00AE1B4C" w:rsidRDefault="00AE1B4C">
      <w:pPr>
        <w:pStyle w:val="underpoint"/>
      </w:pPr>
      <w:r>
        <w:t>12.3. в пределах своей компетенции издает приказы, дает указания, обязательные для исполнения работниками комитета, управлений и организаций социального обслуживания, организует и контролирует их выполнение;</w:t>
      </w:r>
    </w:p>
    <w:p w:rsidR="00AE1B4C" w:rsidRDefault="00AE1B4C">
      <w:pPr>
        <w:pStyle w:val="underpoint"/>
      </w:pPr>
      <w:r>
        <w:t>12.4. вносит в установленном порядке проекты решений для рассмотрения на заседаниях облисполкома, сессиях Гродненского областного Совета депутатов по вопросам, входящим в компетенцию комитета;</w:t>
      </w:r>
    </w:p>
    <w:p w:rsidR="00AE1B4C" w:rsidRDefault="00AE1B4C">
      <w:pPr>
        <w:pStyle w:val="underpoint"/>
      </w:pPr>
      <w:r>
        <w:t>12.5. утверждает штатное расписание комитета в пределах структуры и штатной численности, утвержденных председателем облисполкома, положения о структурных подразделениях комитета, должностные инструкции работникам комитета;</w:t>
      </w:r>
    </w:p>
    <w:p w:rsidR="00AE1B4C" w:rsidRDefault="00AE1B4C">
      <w:pPr>
        <w:pStyle w:val="underpoint"/>
      </w:pPr>
      <w:r>
        <w:t>12.6. в установленном порядке назначает на должность и освобождает от должности работников комитета;</w:t>
      </w:r>
    </w:p>
    <w:p w:rsidR="00AE1B4C" w:rsidRDefault="00AE1B4C">
      <w:pPr>
        <w:pStyle w:val="underpoint"/>
      </w:pPr>
      <w:r>
        <w:t>12.7. вносит на рассмотрение председателя облисполкома согласованные с районными исполнительными комитетами предложения по кандидатам на должность руководителей учреждений социального обслуживания Гродненской области;</w:t>
      </w:r>
    </w:p>
    <w:p w:rsidR="00AE1B4C" w:rsidRDefault="00AE1B4C">
      <w:pPr>
        <w:pStyle w:val="underpoint"/>
      </w:pPr>
      <w:r>
        <w:t>12.8. согласовывает назначение руководителей управлений и их заместителей, директоров территориальных центров социального обслуживания населения;</w:t>
      </w:r>
    </w:p>
    <w:p w:rsidR="00AE1B4C" w:rsidRDefault="00AE1B4C">
      <w:pPr>
        <w:pStyle w:val="underpoint"/>
      </w:pPr>
      <w:r>
        <w:t>12.9. организует работу коллегии комитета и председательствует на ее заседаниях;</w:t>
      </w:r>
    </w:p>
    <w:p w:rsidR="00AE1B4C" w:rsidRDefault="00AE1B4C">
      <w:pPr>
        <w:pStyle w:val="underpoint"/>
      </w:pPr>
      <w:r>
        <w:t>12.10. осуществляет иные полномочия в соответствии с законодательством.</w:t>
      </w:r>
    </w:p>
    <w:p w:rsidR="00AE1B4C" w:rsidRDefault="00AE1B4C">
      <w:pPr>
        <w:pStyle w:val="point"/>
      </w:pPr>
      <w:r>
        <w:t>13. Для рассмотрения наиболее важных вопросов в комитете создается коллегия.</w:t>
      </w:r>
    </w:p>
    <w:p w:rsidR="00AE1B4C" w:rsidRDefault="00AE1B4C">
      <w:pPr>
        <w:pStyle w:val="newncpi"/>
      </w:pPr>
      <w:r>
        <w:t>Численность и персональный состав утверждаются распоряжением председателя облисполкома.</w:t>
      </w:r>
    </w:p>
    <w:p w:rsidR="00AE1B4C" w:rsidRDefault="00AE1B4C">
      <w:pPr>
        <w:pStyle w:val="point"/>
      </w:pPr>
      <w:r>
        <w:t>14. Имущество комитета находится в собственности Гродненской области и закреплено за ним на праве оперативного управления. Владение, пользование и распоряжение государственным имуществом комитет осуществляет в порядке и пределах, установленных законодательством и собственником имущества.</w:t>
      </w:r>
    </w:p>
    <w:p w:rsidR="00AE1B4C" w:rsidRDefault="00AE1B4C">
      <w:pPr>
        <w:pStyle w:val="point"/>
      </w:pPr>
      <w:r>
        <w:t>15. Финансирование комитета осуществляется за счет средств областного бюджета.</w:t>
      </w:r>
    </w:p>
    <w:p w:rsidR="00AE1B4C" w:rsidRDefault="00AE1B4C">
      <w:pPr>
        <w:pStyle w:val="point"/>
      </w:pPr>
      <w:r>
        <w:t>16. Комитет является юридическим лицом, имеет текущий и иные счета в банке, бланки, штампы, печать с изображением Государственного герба Республики Беларусь и своим наименованием.</w:t>
      </w:r>
    </w:p>
    <w:p w:rsidR="00AE1B4C" w:rsidRDefault="00AE1B4C">
      <w:pPr>
        <w:pStyle w:val="point"/>
      </w:pPr>
      <w:r>
        <w:t>17. Место нахождения комитета: 230 023, г. Гродно, ул. Ожешко, д.3.</w:t>
      </w:r>
    </w:p>
    <w:p w:rsidR="00AE1B4C" w:rsidRDefault="00AE1B4C">
      <w:pPr>
        <w:pStyle w:val="newncpi"/>
      </w:pPr>
      <w:r>
        <w:t> </w:t>
      </w:r>
    </w:p>
    <w:p w:rsidR="00AE1B4C" w:rsidRDefault="00AE1B4C"/>
    <w:sectPr w:rsidR="00AE1B4C" w:rsidSect="004821B5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4C" w:rsidRDefault="00AE1B4C" w:rsidP="004821B5">
      <w:pPr>
        <w:spacing w:after="0" w:line="240" w:lineRule="auto"/>
      </w:pPr>
      <w:r>
        <w:separator/>
      </w:r>
    </w:p>
  </w:endnote>
  <w:endnote w:type="continuationSeparator" w:id="1">
    <w:p w:rsidR="00AE1B4C" w:rsidRDefault="00AE1B4C" w:rsidP="004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4C" w:rsidRDefault="00AE1B4C" w:rsidP="004821B5">
      <w:pPr>
        <w:spacing w:after="0" w:line="240" w:lineRule="auto"/>
      </w:pPr>
      <w:r>
        <w:separator/>
      </w:r>
    </w:p>
  </w:footnote>
  <w:footnote w:type="continuationSeparator" w:id="1">
    <w:p w:rsidR="00AE1B4C" w:rsidRDefault="00AE1B4C" w:rsidP="0048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4C" w:rsidRDefault="00AE1B4C" w:rsidP="007D64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B4C" w:rsidRDefault="00AE1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4C" w:rsidRPr="004821B5" w:rsidRDefault="00AE1B4C" w:rsidP="007D642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4821B5">
      <w:rPr>
        <w:rStyle w:val="PageNumber"/>
        <w:rFonts w:ascii="Times New Roman" w:hAnsi="Times New Roman"/>
        <w:sz w:val="24"/>
      </w:rPr>
      <w:fldChar w:fldCharType="begin"/>
    </w:r>
    <w:r w:rsidRPr="004821B5">
      <w:rPr>
        <w:rStyle w:val="PageNumber"/>
        <w:rFonts w:ascii="Times New Roman" w:hAnsi="Times New Roman"/>
        <w:sz w:val="24"/>
      </w:rPr>
      <w:instrText xml:space="preserve">PAGE  </w:instrText>
    </w:r>
    <w:r w:rsidRPr="004821B5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 w:rsidRPr="004821B5">
      <w:rPr>
        <w:rStyle w:val="PageNumber"/>
        <w:rFonts w:ascii="Times New Roman" w:hAnsi="Times New Roman"/>
        <w:sz w:val="24"/>
      </w:rPr>
      <w:fldChar w:fldCharType="end"/>
    </w:r>
  </w:p>
  <w:p w:rsidR="00AE1B4C" w:rsidRPr="004821B5" w:rsidRDefault="00AE1B4C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1B5"/>
    <w:rsid w:val="000C5286"/>
    <w:rsid w:val="003454AE"/>
    <w:rsid w:val="004821B5"/>
    <w:rsid w:val="00786CC3"/>
    <w:rsid w:val="007D642C"/>
    <w:rsid w:val="00AE1B4C"/>
    <w:rsid w:val="00B9015B"/>
    <w:rsid w:val="00BB1745"/>
    <w:rsid w:val="00DE0C4B"/>
    <w:rsid w:val="00F8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86"/>
    <w:pPr>
      <w:spacing w:after="200" w:line="220" w:lineRule="exac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4821B5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gree">
    <w:name w:val="agree"/>
    <w:basedOn w:val="Normal"/>
    <w:uiPriority w:val="99"/>
    <w:rsid w:val="004821B5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Normal"/>
    <w:uiPriority w:val="99"/>
    <w:rsid w:val="004821B5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4821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4821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Normal"/>
    <w:uiPriority w:val="99"/>
    <w:rsid w:val="004821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Normal"/>
    <w:uiPriority w:val="99"/>
    <w:rsid w:val="004821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Normal"/>
    <w:uiPriority w:val="99"/>
    <w:rsid w:val="004821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hangeadd">
    <w:name w:val="changeadd"/>
    <w:basedOn w:val="Normal"/>
    <w:uiPriority w:val="99"/>
    <w:rsid w:val="004821B5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4821B5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Normal"/>
    <w:uiPriority w:val="99"/>
    <w:rsid w:val="004821B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Normal"/>
    <w:uiPriority w:val="99"/>
    <w:rsid w:val="004821B5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4821B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4821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4821B5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4821B5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4821B5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4821B5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4821B5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4821B5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4821B5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8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1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1B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4821B5"/>
    <w:rPr>
      <w:rFonts w:cs="Times New Roman"/>
    </w:rPr>
  </w:style>
  <w:style w:type="table" w:styleId="TableGrid">
    <w:name w:val="Table Grid"/>
    <w:basedOn w:val="TableNormal"/>
    <w:uiPriority w:val="99"/>
    <w:rsid w:val="004821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4918</Words>
  <Characters>28038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ГРОДНЕНСКОГО ОБЛАСТНОГО ИСПОЛНИТЕЛЬНОГО КОМИТЕТА</dc:title>
  <dc:subject/>
  <dc:creator>I.Makarevich</dc:creator>
  <cp:keywords/>
  <dc:description/>
  <cp:lastModifiedBy>m.marchenko</cp:lastModifiedBy>
  <cp:revision>2</cp:revision>
  <dcterms:created xsi:type="dcterms:W3CDTF">2017-10-10T14:11:00Z</dcterms:created>
  <dcterms:modified xsi:type="dcterms:W3CDTF">2017-10-10T14:11:00Z</dcterms:modified>
</cp:coreProperties>
</file>