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11D" w:rsidRPr="00FB1F28" w:rsidRDefault="0046111D" w:rsidP="006E4EE1">
      <w:pPr>
        <w:ind w:firstLine="688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46111D" w:rsidRPr="00111BF5" w:rsidRDefault="0046111D" w:rsidP="006E4EE1">
      <w:pPr>
        <w:ind w:firstLine="688"/>
        <w:jc w:val="center"/>
        <w:rPr>
          <w:rFonts w:ascii="Times New Roman" w:hAnsi="Times New Roman"/>
          <w:b/>
          <w:sz w:val="28"/>
          <w:szCs w:val="28"/>
        </w:rPr>
      </w:pPr>
      <w:r w:rsidRPr="00111BF5">
        <w:rPr>
          <w:rFonts w:ascii="Times New Roman" w:hAnsi="Times New Roman"/>
          <w:b/>
          <w:sz w:val="28"/>
          <w:szCs w:val="28"/>
        </w:rPr>
        <w:t>Информация о предлагаемых к сдаче в аренду объектах.</w:t>
      </w:r>
    </w:p>
    <w:p w:rsidR="0046111D" w:rsidRPr="005C42BA" w:rsidRDefault="0046111D" w:rsidP="006E4EE1">
      <w:pPr>
        <w:ind w:firstLine="688"/>
        <w:rPr>
          <w:rFonts w:ascii="Times New Roman" w:hAnsi="Times New Roman"/>
          <w:sz w:val="16"/>
          <w:szCs w:val="16"/>
        </w:rPr>
      </w:pPr>
    </w:p>
    <w:p w:rsidR="0046111D" w:rsidRPr="00111BF5" w:rsidRDefault="0046111D" w:rsidP="006E4EE1">
      <w:pPr>
        <w:ind w:firstLine="688"/>
        <w:rPr>
          <w:rFonts w:ascii="Times New Roman" w:hAnsi="Times New Roman"/>
          <w:sz w:val="28"/>
          <w:szCs w:val="28"/>
        </w:rPr>
      </w:pPr>
      <w:r w:rsidRPr="00111BF5">
        <w:rPr>
          <w:rFonts w:ascii="Times New Roman" w:hAnsi="Times New Roman"/>
          <w:sz w:val="28"/>
          <w:szCs w:val="28"/>
        </w:rPr>
        <w:t>Балансодержатель объекта (УНП 500481906, наименование – Гродненское областное учреждение финансовой по</w:t>
      </w:r>
      <w:r w:rsidRPr="00111BF5">
        <w:rPr>
          <w:rFonts w:ascii="Times New Roman" w:hAnsi="Times New Roman"/>
          <w:sz w:val="28"/>
          <w:szCs w:val="28"/>
        </w:rPr>
        <w:t>д</w:t>
      </w:r>
      <w:r w:rsidRPr="00111BF5">
        <w:rPr>
          <w:rFonts w:ascii="Times New Roman" w:hAnsi="Times New Roman"/>
          <w:sz w:val="28"/>
          <w:szCs w:val="28"/>
        </w:rPr>
        <w:t>держки предпринимателей, почтовый адрес – 230029, г.Гродно, ул.Мицкевича,8, телефоны - +375 0152 742227, 744927,744911, орган государственного управления – Гродненский областной исполнительный комитет, тип формы со</w:t>
      </w:r>
      <w:r w:rsidRPr="00111BF5">
        <w:rPr>
          <w:rFonts w:ascii="Times New Roman" w:hAnsi="Times New Roman"/>
          <w:sz w:val="28"/>
          <w:szCs w:val="28"/>
        </w:rPr>
        <w:t>б</w:t>
      </w:r>
      <w:r w:rsidRPr="00111BF5">
        <w:rPr>
          <w:rFonts w:ascii="Times New Roman" w:hAnsi="Times New Roman"/>
          <w:sz w:val="28"/>
          <w:szCs w:val="28"/>
        </w:rPr>
        <w:t>ственности - государственная).</w:t>
      </w:r>
    </w:p>
    <w:p w:rsidR="0046111D" w:rsidRPr="005C42BA" w:rsidRDefault="0046111D" w:rsidP="006E4EE1">
      <w:pPr>
        <w:ind w:firstLine="688"/>
        <w:rPr>
          <w:rFonts w:ascii="Times New Roman" w:hAnsi="Times New Roman"/>
          <w:sz w:val="16"/>
          <w:szCs w:val="16"/>
        </w:rPr>
      </w:pPr>
    </w:p>
    <w:tbl>
      <w:tblPr>
        <w:tblW w:w="151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309"/>
        <w:gridCol w:w="2520"/>
        <w:gridCol w:w="3420"/>
        <w:gridCol w:w="1620"/>
        <w:gridCol w:w="1260"/>
        <w:gridCol w:w="1744"/>
        <w:gridCol w:w="1856"/>
      </w:tblGrid>
      <w:tr w:rsidR="0046111D" w:rsidRPr="00111BF5" w:rsidTr="005C42BA">
        <w:tc>
          <w:tcPr>
            <w:tcW w:w="1418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Наимен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вание объекта</w:t>
            </w:r>
          </w:p>
        </w:tc>
        <w:tc>
          <w:tcPr>
            <w:tcW w:w="1309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Мест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полож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2520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Характеристика объекта</w:t>
            </w:r>
          </w:p>
        </w:tc>
        <w:tc>
          <w:tcPr>
            <w:tcW w:w="3420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Инженерная и транспор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т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ная инфраструктура</w:t>
            </w:r>
          </w:p>
        </w:tc>
        <w:tc>
          <w:tcPr>
            <w:tcW w:w="1620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Общая площадь, предлага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мая к сдаче в аренду (кв.м)</w:t>
            </w:r>
          </w:p>
        </w:tc>
        <w:tc>
          <w:tcPr>
            <w:tcW w:w="1260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Предп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лагаемое целевое испол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ь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зование</w:t>
            </w:r>
          </w:p>
        </w:tc>
        <w:tc>
          <w:tcPr>
            <w:tcW w:w="1744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Способ сд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а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чи в аренду (прямой д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говор аре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н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ды или 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у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тем пров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е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дения ау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к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циона)</w:t>
            </w:r>
          </w:p>
        </w:tc>
        <w:tc>
          <w:tcPr>
            <w:tcW w:w="1856" w:type="dxa"/>
          </w:tcPr>
          <w:p w:rsidR="0046111D" w:rsidRPr="00D31593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D31593">
              <w:rPr>
                <w:rFonts w:ascii="Times New Roman" w:hAnsi="Times New Roman"/>
                <w:sz w:val="28"/>
                <w:szCs w:val="28"/>
              </w:rPr>
              <w:t>Примечание (указывается: величина к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эффициента от 0,5 до 3; информация о сдаче в п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о</w:t>
            </w:r>
            <w:r w:rsidRPr="00D31593">
              <w:rPr>
                <w:rFonts w:ascii="Times New Roman" w:hAnsi="Times New Roman"/>
                <w:sz w:val="28"/>
                <w:szCs w:val="28"/>
              </w:rPr>
              <w:t>часовую аренду и др.)</w:t>
            </w:r>
          </w:p>
        </w:tc>
      </w:tr>
      <w:tr w:rsidR="0046111D" w:rsidRPr="00111BF5" w:rsidTr="005C42BA">
        <w:tc>
          <w:tcPr>
            <w:tcW w:w="1418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Нежилое помещ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309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г.Гродно, ул.Мицкевича,8</w:t>
            </w:r>
          </w:p>
        </w:tc>
        <w:tc>
          <w:tcPr>
            <w:tcW w:w="2520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Нежилое помещ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 расположено на 1 этаже админ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стративного здания общей площадью 419,7 кв.м. Здание кирпичное, 1956 г.п., количеств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эт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жей – 2.</w:t>
            </w:r>
          </w:p>
        </w:tc>
        <w:tc>
          <w:tcPr>
            <w:tcW w:w="3420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В здании имеются отопл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ние, энергоснабже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ние,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в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доснабжение,  канализация, возможность подключения к сет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 РУП «Белтелеком» (телефон, интернет), охр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на и охранно-пожарная сигнализация. Удобное транспортное сообщение (центр города, рядом ост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новки «Рембыттехника», «Парк Жилибера»), </w:t>
            </w:r>
            <w:r>
              <w:rPr>
                <w:rFonts w:ascii="Times New Roman" w:hAnsi="Times New Roman"/>
                <w:sz w:val="28"/>
                <w:szCs w:val="28"/>
              </w:rPr>
              <w:t>па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ковка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9,0 кв.м</w:t>
            </w:r>
          </w:p>
        </w:tc>
        <w:tc>
          <w:tcPr>
            <w:tcW w:w="1260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офис</w:t>
            </w:r>
          </w:p>
        </w:tc>
        <w:tc>
          <w:tcPr>
            <w:tcW w:w="1744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Аукцион или прямой д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говор по с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гласованию с фондом «Гродноо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б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лимущ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ство»</w:t>
            </w:r>
          </w:p>
        </w:tc>
        <w:tc>
          <w:tcPr>
            <w:tcW w:w="1856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111D" w:rsidRPr="00111BF5" w:rsidTr="00494B49">
        <w:tc>
          <w:tcPr>
            <w:tcW w:w="2727" w:type="dxa"/>
            <w:gridSpan w:val="2"/>
          </w:tcPr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объекта</w:t>
            </w:r>
          </w:p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11D" w:rsidRPr="00233FF6" w:rsidRDefault="00FB1F28" w:rsidP="00F34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54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0" w:type="dxa"/>
            <w:gridSpan w:val="4"/>
          </w:tcPr>
          <w:p w:rsidR="0046111D" w:rsidRDefault="0046111D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6111D" w:rsidRDefault="00FB1F28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54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11D" w:rsidRPr="00111BF5" w:rsidRDefault="0046111D" w:rsidP="00494B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111D" w:rsidRPr="00111BF5" w:rsidTr="005C42BA">
        <w:tc>
          <w:tcPr>
            <w:tcW w:w="1418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Нежилое помещ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1309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г.Гродно, ул.Мицкевича,8</w:t>
            </w:r>
          </w:p>
        </w:tc>
        <w:tc>
          <w:tcPr>
            <w:tcW w:w="2520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Нежилое помещ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 расположено на 1 этаже админ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и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стративного здания общей площадью 419,7 кв.м. Здание кирпичное, 1956 г.п., количеств</w:t>
            </w:r>
            <w:r>
              <w:rPr>
                <w:rFonts w:ascii="Times New Roman" w:hAnsi="Times New Roman"/>
                <w:sz w:val="28"/>
                <w:szCs w:val="28"/>
              </w:rPr>
              <w:t>о этажей - 2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20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В здании имеются отопл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ние, энерго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снабжение,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в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доснабжение,  канализация, возможность подключения к сет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РУП «Белтелеком» (телефон, интернет), а та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к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же охрана и охранно-пожарная сигнализация. Удобное транспортное с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общение (центр города, р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я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дом остановки «Рембы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т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техника», «Парк Жилиб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 xml:space="preserve">ра»), </w:t>
            </w:r>
            <w:r>
              <w:rPr>
                <w:rFonts w:ascii="Times New Roman" w:hAnsi="Times New Roman"/>
                <w:sz w:val="28"/>
                <w:szCs w:val="28"/>
              </w:rPr>
              <w:t>парковка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10,9 кв.м</w:t>
            </w:r>
          </w:p>
        </w:tc>
        <w:tc>
          <w:tcPr>
            <w:tcW w:w="1260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офис</w:t>
            </w:r>
          </w:p>
        </w:tc>
        <w:tc>
          <w:tcPr>
            <w:tcW w:w="1744" w:type="dxa"/>
          </w:tcPr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 w:rsidRPr="00111BF5">
              <w:rPr>
                <w:rFonts w:ascii="Times New Roman" w:hAnsi="Times New Roman"/>
                <w:sz w:val="28"/>
                <w:szCs w:val="28"/>
              </w:rPr>
              <w:t>Аукцион или прямой д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говор по с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гласованию с фондом «Гродноо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б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лимущ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е</w:t>
            </w:r>
            <w:r w:rsidRPr="00111BF5">
              <w:rPr>
                <w:rFonts w:ascii="Times New Roman" w:hAnsi="Times New Roman"/>
                <w:sz w:val="28"/>
                <w:szCs w:val="28"/>
              </w:rPr>
              <w:t>ство»</w:t>
            </w:r>
          </w:p>
        </w:tc>
        <w:tc>
          <w:tcPr>
            <w:tcW w:w="1856" w:type="dxa"/>
          </w:tcPr>
          <w:p w:rsidR="0046111D" w:rsidRPr="00111BF5" w:rsidRDefault="0046111D" w:rsidP="002243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6111D" w:rsidRPr="00111BF5" w:rsidTr="00494B49">
        <w:tc>
          <w:tcPr>
            <w:tcW w:w="2727" w:type="dxa"/>
            <w:gridSpan w:val="2"/>
          </w:tcPr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 объекта</w:t>
            </w:r>
          </w:p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11D" w:rsidRPr="00111BF5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6111D" w:rsidRPr="0008178E" w:rsidRDefault="00FB1F28" w:rsidP="00F347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5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11D" w:rsidRDefault="0046111D" w:rsidP="00F347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0" w:type="dxa"/>
            <w:gridSpan w:val="4"/>
          </w:tcPr>
          <w:p w:rsidR="0046111D" w:rsidRDefault="0046111D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6111D" w:rsidRDefault="00FB1F28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54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11D" w:rsidRDefault="0046111D" w:rsidP="00494B4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0"/>
    </w:tbl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Pr="00111BF5" w:rsidRDefault="0046111D" w:rsidP="00212096">
      <w:pPr>
        <w:spacing w:line="180" w:lineRule="exact"/>
        <w:rPr>
          <w:sz w:val="28"/>
          <w:szCs w:val="28"/>
        </w:rPr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p w:rsidR="0046111D" w:rsidRDefault="0046111D" w:rsidP="00212096">
      <w:pPr>
        <w:spacing w:line="180" w:lineRule="exact"/>
      </w:pPr>
    </w:p>
    <w:sectPr w:rsidR="0046111D" w:rsidSect="006E4EE1">
      <w:headerReference w:type="even" r:id="rId11"/>
      <w:headerReference w:type="default" r:id="rId12"/>
      <w:pgSz w:w="16840" w:h="11879" w:orient="landscape" w:code="9"/>
      <w:pgMar w:top="567" w:right="1134" w:bottom="1701" w:left="1134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9A9" w:rsidRDefault="00AD19A9">
      <w:r>
        <w:separator/>
      </w:r>
    </w:p>
  </w:endnote>
  <w:endnote w:type="continuationSeparator" w:id="0">
    <w:p w:rsidR="00AD19A9" w:rsidRDefault="00AD1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9A9" w:rsidRDefault="00AD19A9">
      <w:r>
        <w:separator/>
      </w:r>
    </w:p>
  </w:footnote>
  <w:footnote w:type="continuationSeparator" w:id="0">
    <w:p w:rsidR="00AD19A9" w:rsidRDefault="00AD1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11D" w:rsidRDefault="0046111D" w:rsidP="00F347D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6111D" w:rsidRDefault="0046111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11D" w:rsidRPr="00DD029F" w:rsidRDefault="0046111D" w:rsidP="00F347D4">
    <w:pPr>
      <w:pStyle w:val="a3"/>
      <w:framePr w:wrap="around" w:vAnchor="text" w:hAnchor="margin" w:xAlign="center" w:y="1"/>
      <w:rPr>
        <w:rStyle w:val="a5"/>
        <w:rFonts w:ascii="Times New Roman" w:hAnsi="Times New Roman"/>
        <w:sz w:val="28"/>
        <w:szCs w:val="28"/>
      </w:rPr>
    </w:pPr>
    <w:r w:rsidRPr="00DD029F">
      <w:rPr>
        <w:rStyle w:val="a5"/>
        <w:rFonts w:ascii="Times New Roman" w:hAnsi="Times New Roman"/>
        <w:sz w:val="28"/>
        <w:szCs w:val="28"/>
      </w:rPr>
      <w:fldChar w:fldCharType="begin"/>
    </w:r>
    <w:r w:rsidRPr="00DD029F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5"/>
        <w:rFonts w:ascii="Times New Roman" w:hAnsi="Times New Roman"/>
        <w:sz w:val="28"/>
        <w:szCs w:val="28"/>
      </w:rPr>
      <w:fldChar w:fldCharType="separate"/>
    </w:r>
    <w:r w:rsidR="00FB1F28">
      <w:rPr>
        <w:rStyle w:val="a5"/>
        <w:rFonts w:ascii="Times New Roman" w:hAnsi="Times New Roman"/>
        <w:noProof/>
        <w:sz w:val="28"/>
        <w:szCs w:val="28"/>
      </w:rPr>
      <w:t>3</w:t>
    </w:r>
    <w:r w:rsidRPr="00DD029F">
      <w:rPr>
        <w:rStyle w:val="a5"/>
        <w:rFonts w:ascii="Times New Roman" w:hAnsi="Times New Roman"/>
        <w:sz w:val="28"/>
        <w:szCs w:val="28"/>
      </w:rPr>
      <w:fldChar w:fldCharType="end"/>
    </w:r>
  </w:p>
  <w:p w:rsidR="0046111D" w:rsidRDefault="004611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ttachedTemplate r:id="rId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EA"/>
    <w:rsid w:val="00026D55"/>
    <w:rsid w:val="000401C3"/>
    <w:rsid w:val="0006112E"/>
    <w:rsid w:val="0008178E"/>
    <w:rsid w:val="000B29FF"/>
    <w:rsid w:val="000B645B"/>
    <w:rsid w:val="000C5117"/>
    <w:rsid w:val="000D08BB"/>
    <w:rsid w:val="000D4A35"/>
    <w:rsid w:val="000F4D6F"/>
    <w:rsid w:val="00103669"/>
    <w:rsid w:val="00111BF5"/>
    <w:rsid w:val="00142AA8"/>
    <w:rsid w:val="001C5313"/>
    <w:rsid w:val="001C5B85"/>
    <w:rsid w:val="001F7C3E"/>
    <w:rsid w:val="00212096"/>
    <w:rsid w:val="002243EF"/>
    <w:rsid w:val="00233FF6"/>
    <w:rsid w:val="00254063"/>
    <w:rsid w:val="00286A83"/>
    <w:rsid w:val="00294AEA"/>
    <w:rsid w:val="002D26B2"/>
    <w:rsid w:val="002F7471"/>
    <w:rsid w:val="0035627F"/>
    <w:rsid w:val="00375D69"/>
    <w:rsid w:val="003F7A9D"/>
    <w:rsid w:val="0041492C"/>
    <w:rsid w:val="00442937"/>
    <w:rsid w:val="00450E12"/>
    <w:rsid w:val="0046111D"/>
    <w:rsid w:val="0046430C"/>
    <w:rsid w:val="004837D6"/>
    <w:rsid w:val="00494B49"/>
    <w:rsid w:val="004F371F"/>
    <w:rsid w:val="00503659"/>
    <w:rsid w:val="00541580"/>
    <w:rsid w:val="005A77E5"/>
    <w:rsid w:val="005C42BA"/>
    <w:rsid w:val="005C529C"/>
    <w:rsid w:val="005C5CC2"/>
    <w:rsid w:val="005D04D9"/>
    <w:rsid w:val="005D1419"/>
    <w:rsid w:val="00627346"/>
    <w:rsid w:val="006344FD"/>
    <w:rsid w:val="006827FB"/>
    <w:rsid w:val="006965A7"/>
    <w:rsid w:val="006A34F2"/>
    <w:rsid w:val="006B0A85"/>
    <w:rsid w:val="006B1B7B"/>
    <w:rsid w:val="006E3B49"/>
    <w:rsid w:val="006E4EE1"/>
    <w:rsid w:val="00754D83"/>
    <w:rsid w:val="007644F7"/>
    <w:rsid w:val="007911C1"/>
    <w:rsid w:val="007A2B1C"/>
    <w:rsid w:val="007E7A09"/>
    <w:rsid w:val="008001D0"/>
    <w:rsid w:val="008155CA"/>
    <w:rsid w:val="009112AE"/>
    <w:rsid w:val="00984250"/>
    <w:rsid w:val="00997058"/>
    <w:rsid w:val="009A511A"/>
    <w:rsid w:val="009F0232"/>
    <w:rsid w:val="009F4BA9"/>
    <w:rsid w:val="00A225BE"/>
    <w:rsid w:val="00A27696"/>
    <w:rsid w:val="00AD19A9"/>
    <w:rsid w:val="00AE45C0"/>
    <w:rsid w:val="00AE7A30"/>
    <w:rsid w:val="00B05FE4"/>
    <w:rsid w:val="00B43895"/>
    <w:rsid w:val="00B640EB"/>
    <w:rsid w:val="00B95708"/>
    <w:rsid w:val="00C0073A"/>
    <w:rsid w:val="00C04FBB"/>
    <w:rsid w:val="00C30431"/>
    <w:rsid w:val="00CB7795"/>
    <w:rsid w:val="00D15E2A"/>
    <w:rsid w:val="00D31593"/>
    <w:rsid w:val="00DD029F"/>
    <w:rsid w:val="00E54820"/>
    <w:rsid w:val="00E55B08"/>
    <w:rsid w:val="00E61D39"/>
    <w:rsid w:val="00E63254"/>
    <w:rsid w:val="00F04B29"/>
    <w:rsid w:val="00F347D4"/>
    <w:rsid w:val="00F80413"/>
    <w:rsid w:val="00FB1F28"/>
    <w:rsid w:val="00FB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96"/>
    <w:pPr>
      <w:jc w:val="both"/>
    </w:pPr>
    <w:rPr>
      <w:rFonts w:ascii="Arial" w:eastAsia="Times New Roman" w:hAnsi="Arial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12096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12096"/>
    <w:rPr>
      <w:rFonts w:ascii="Arial" w:hAnsi="Arial" w:cs="Times New Roman"/>
      <w:spacing w:val="-5"/>
      <w:sz w:val="20"/>
      <w:szCs w:val="20"/>
    </w:rPr>
  </w:style>
  <w:style w:type="character" w:styleId="a5">
    <w:name w:val="page number"/>
    <w:basedOn w:val="a0"/>
    <w:uiPriority w:val="99"/>
    <w:rsid w:val="00212096"/>
    <w:rPr>
      <w:rFonts w:cs="Times New Roman"/>
      <w:lang w:val="ru-RU"/>
    </w:rPr>
  </w:style>
  <w:style w:type="character" w:customStyle="1" w:styleId="FontStyle12">
    <w:name w:val="Font Style12"/>
    <w:uiPriority w:val="99"/>
    <w:rsid w:val="00212096"/>
    <w:rPr>
      <w:rFonts w:ascii="Palatino Linotype" w:hAnsi="Palatino Linotype"/>
      <w:sz w:val="16"/>
    </w:rPr>
  </w:style>
  <w:style w:type="table" w:styleId="a6">
    <w:name w:val="Table Grid"/>
    <w:basedOn w:val="a1"/>
    <w:uiPriority w:val="99"/>
    <w:rsid w:val="006E4E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96"/>
    <w:pPr>
      <w:jc w:val="both"/>
    </w:pPr>
    <w:rPr>
      <w:rFonts w:ascii="Arial" w:eastAsia="Times New Roman" w:hAnsi="Arial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12096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12096"/>
    <w:rPr>
      <w:rFonts w:ascii="Arial" w:hAnsi="Arial" w:cs="Times New Roman"/>
      <w:spacing w:val="-5"/>
      <w:sz w:val="20"/>
      <w:szCs w:val="20"/>
    </w:rPr>
  </w:style>
  <w:style w:type="character" w:styleId="a5">
    <w:name w:val="page number"/>
    <w:basedOn w:val="a0"/>
    <w:uiPriority w:val="99"/>
    <w:rsid w:val="00212096"/>
    <w:rPr>
      <w:rFonts w:cs="Times New Roman"/>
      <w:lang w:val="ru-RU"/>
    </w:rPr>
  </w:style>
  <w:style w:type="character" w:customStyle="1" w:styleId="FontStyle12">
    <w:name w:val="Font Style12"/>
    <w:uiPriority w:val="99"/>
    <w:rsid w:val="00212096"/>
    <w:rPr>
      <w:rFonts w:ascii="Palatino Linotype" w:hAnsi="Palatino Linotype"/>
      <w:sz w:val="16"/>
    </w:rPr>
  </w:style>
  <w:style w:type="table" w:styleId="a6">
    <w:name w:val="Table Grid"/>
    <w:basedOn w:val="a1"/>
    <w:uiPriority w:val="99"/>
    <w:rsid w:val="006E4E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imovich\Desktop\&#1064;&#1040;&#1041;&#1051;&#1054;&#1053;\&#1087;&#1080;&#1089;&#1100;&#1084;&#1086;%20&#1092;&#1086;&#1085;&#1076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фонд</Template>
  <TotalTime>0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Jakimovich</dc:creator>
  <cp:lastModifiedBy>Jakimovich</cp:lastModifiedBy>
  <cp:revision>2</cp:revision>
  <cp:lastPrinted>2017-12-06T06:24:00Z</cp:lastPrinted>
  <dcterms:created xsi:type="dcterms:W3CDTF">2017-12-15T07:30:00Z</dcterms:created>
  <dcterms:modified xsi:type="dcterms:W3CDTF">2017-12-15T07:30:00Z</dcterms:modified>
</cp:coreProperties>
</file>