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0" w:rsidRDefault="00B873E0" w:rsidP="007D7F60">
      <w:pPr>
        <w:pStyle w:val="1"/>
        <w:tabs>
          <w:tab w:val="left" w:pos="708"/>
        </w:tabs>
        <w:ind w:right="-28"/>
      </w:pPr>
      <w:bookmarkStart w:id="0" w:name="_GoBack"/>
      <w:bookmarkEnd w:id="0"/>
      <w:r>
        <w:t>Извещение о повторном    открытом аукционе по продаже</w:t>
      </w:r>
      <w:r w:rsidRPr="00E05867">
        <w:t xml:space="preserve"> </w:t>
      </w:r>
      <w:r>
        <w:t xml:space="preserve"> имущества ОАО «</w:t>
      </w:r>
      <w:proofErr w:type="spellStart"/>
      <w:r>
        <w:t>Гроднопромстрой</w:t>
      </w:r>
      <w:proofErr w:type="spellEnd"/>
      <w:r>
        <w:t xml:space="preserve">», расположенного по адресу: г. Гродно, ул. Максима Горького, 115 </w:t>
      </w:r>
    </w:p>
    <w:p w:rsidR="00B873E0" w:rsidRPr="00232357" w:rsidRDefault="00B873E0" w:rsidP="007D7F60">
      <w:pPr>
        <w:pStyle w:val="1"/>
        <w:tabs>
          <w:tab w:val="left" w:pos="708"/>
        </w:tabs>
        <w:ind w:right="-28"/>
      </w:pPr>
      <w:r>
        <w:t>4 сентября 2018 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 xml:space="preserve">Вид аукциона 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Предмет аукциона</w:t>
            </w:r>
          </w:p>
        </w:tc>
        <w:tc>
          <w:tcPr>
            <w:tcW w:w="8532" w:type="dxa"/>
          </w:tcPr>
          <w:p w:rsidR="00B873E0" w:rsidRDefault="00B873E0" w:rsidP="009C703A">
            <w:pPr>
              <w:spacing w:line="240" w:lineRule="exact"/>
              <w:jc w:val="both"/>
            </w:pPr>
            <w:r>
              <w:t xml:space="preserve">     </w:t>
            </w:r>
            <w:proofErr w:type="gramStart"/>
            <w:r>
              <w:t xml:space="preserve">Капитальные строения:      - инвентарный номер 400/С-81527 (караульное помещение) общей площадью 15,0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Pr="004574A2">
              <w:rPr>
                <w:color w:val="000000"/>
              </w:rPr>
              <w:t>(1-этажное каркасно-засыпное здание.</w:t>
            </w:r>
            <w:proofErr w:type="gramEnd"/>
            <w:r w:rsidRPr="004574A2">
              <w:rPr>
                <w:color w:val="000000"/>
              </w:rPr>
              <w:t xml:space="preserve"> Год постройки – 1970);</w:t>
            </w:r>
            <w:r>
              <w:rPr>
                <w:color w:val="000000"/>
              </w:rPr>
              <w:t xml:space="preserve"> </w:t>
            </w:r>
            <w:r>
              <w:t xml:space="preserve">     - инвентарный номер 400/С-81529 (склад ГСМ) общей площадью 21,0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Pr="004574A2">
              <w:rPr>
                <w:color w:val="000000"/>
              </w:rPr>
              <w:t>(1-этажное здание. Материал стен – силикатные блоки. Год постройки – 1970);</w:t>
            </w:r>
            <w:r>
              <w:rPr>
                <w:color w:val="000000"/>
              </w:rPr>
              <w:t xml:space="preserve"> </w:t>
            </w:r>
            <w:r>
              <w:t xml:space="preserve">     - инвентарный номер 400/С-81530 (склады со встроенными гаражами) общей площадью 632,0 </w:t>
            </w:r>
            <w:proofErr w:type="spellStart"/>
            <w:r>
              <w:t>кв.м</w:t>
            </w:r>
            <w:proofErr w:type="spellEnd"/>
            <w:r>
              <w:t>. (2</w:t>
            </w:r>
            <w:r w:rsidRPr="00A86B60">
              <w:rPr>
                <w:color w:val="FF0000"/>
              </w:rPr>
              <w:t>-</w:t>
            </w:r>
            <w:r w:rsidRPr="004574A2">
              <w:rPr>
                <w:color w:val="000000"/>
              </w:rPr>
              <w:t>хэтажное здание. Материал стен –</w:t>
            </w:r>
            <w:r>
              <w:rPr>
                <w:color w:val="000000"/>
              </w:rPr>
              <w:t xml:space="preserve"> </w:t>
            </w:r>
            <w:r w:rsidRPr="004574A2">
              <w:rPr>
                <w:color w:val="000000"/>
              </w:rPr>
              <w:t>кирпич. Год постройки – 1970);</w:t>
            </w:r>
            <w:r>
              <w:rPr>
                <w:color w:val="000000"/>
              </w:rPr>
              <w:t xml:space="preserve"> </w:t>
            </w:r>
            <w:r>
              <w:t xml:space="preserve">     - инвентарный номер 400/С-81531 (гараж) общей площадью 274,1 </w:t>
            </w:r>
            <w:proofErr w:type="spellStart"/>
            <w:r>
              <w:t>кв.м</w:t>
            </w:r>
            <w:proofErr w:type="spellEnd"/>
            <w:r>
              <w:t>. (1</w:t>
            </w:r>
            <w:r w:rsidRPr="004574A2">
              <w:rPr>
                <w:color w:val="000000"/>
              </w:rPr>
              <w:t>-этажное здание. Материал стен – кирпич. Год постройки – 1970)</w:t>
            </w:r>
            <w:r>
              <w:t xml:space="preserve">;      - инвентарный номер 400/С-81532 (навес) общей площадью 179,8 </w:t>
            </w:r>
            <w:proofErr w:type="spellStart"/>
            <w:r>
              <w:t>кв.м</w:t>
            </w:r>
            <w:proofErr w:type="spellEnd"/>
            <w:r>
              <w:t>. (1</w:t>
            </w:r>
            <w:r w:rsidRPr="00A86B60">
              <w:rPr>
                <w:color w:val="FF0000"/>
              </w:rPr>
              <w:t>-</w:t>
            </w:r>
            <w:r w:rsidRPr="00EF1CAA">
              <w:rPr>
                <w:color w:val="000000"/>
              </w:rPr>
              <w:t>этажное здание. Материал стен – кирпич. Год постройки – 1970</w:t>
            </w:r>
            <w:r>
              <w:t xml:space="preserve">);      - инвентарный номер 400/С-81536 (ограждение) общей площадью 349,3 </w:t>
            </w:r>
            <w:proofErr w:type="spellStart"/>
            <w:r>
              <w:t>кв.м</w:t>
            </w:r>
            <w:proofErr w:type="spellEnd"/>
            <w:r>
              <w:t>. (</w:t>
            </w:r>
            <w:r w:rsidRPr="00EF1CAA">
              <w:rPr>
                <w:color w:val="000000"/>
              </w:rPr>
              <w:t xml:space="preserve">металлическая сетка, бетонный забор. </w:t>
            </w:r>
            <w:proofErr w:type="gramStart"/>
            <w:r w:rsidRPr="00EF1CAA">
              <w:rPr>
                <w:color w:val="000000"/>
              </w:rPr>
              <w:t>Год постройки – 1970</w:t>
            </w:r>
            <w:r>
              <w:t>);      - водопроводная сеть дворовая длиной 30,6 м.;      - канализация ливневая длиной 87,0 м.;      - канализация фекальная длиной 200,0 м.      Твердотопливный котел КВ-3ОТ.</w:t>
            </w:r>
            <w:proofErr w:type="gramEnd"/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Начальная цена продажи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rPr>
                <w:b/>
                <w:bCs/>
              </w:rPr>
              <w:t>416 745,20 рублей</w:t>
            </w:r>
            <w:r>
              <w:t xml:space="preserve"> (с учетом НДС 20%)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Default="00B873E0" w:rsidP="002170D1">
            <w:pPr>
              <w:spacing w:line="240" w:lineRule="exact"/>
              <w:jc w:val="center"/>
            </w:pPr>
            <w:r w:rsidRPr="00AF30AF">
              <w:rPr>
                <w:sz w:val="22"/>
                <w:szCs w:val="22"/>
              </w:rPr>
              <w:t>44010000000</w:t>
            </w:r>
            <w:r>
              <w:rPr>
                <w:sz w:val="22"/>
                <w:szCs w:val="22"/>
              </w:rPr>
              <w:t>2</w:t>
            </w:r>
            <w:r w:rsidRPr="00AF30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3502</w:t>
            </w:r>
            <w:r w:rsidRPr="00AF30AF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0,3913 га</w:t>
            </w:r>
          </w:p>
          <w:p w:rsidR="00B873E0" w:rsidRDefault="00B873E0" w:rsidP="00EF1CAA">
            <w:pPr>
              <w:spacing w:line="240" w:lineRule="exact"/>
              <w:jc w:val="center"/>
            </w:pP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Месторасположение земельного участка</w:t>
            </w:r>
          </w:p>
        </w:tc>
        <w:tc>
          <w:tcPr>
            <w:tcW w:w="8532" w:type="dxa"/>
          </w:tcPr>
          <w:p w:rsidR="00B873E0" w:rsidRPr="002170D1" w:rsidRDefault="00B873E0" w:rsidP="002170D1">
            <w:pPr>
              <w:jc w:val="center"/>
              <w:rPr>
                <w:b/>
                <w:bCs/>
              </w:rPr>
            </w:pPr>
            <w:r w:rsidRPr="002170D1">
              <w:rPr>
                <w:b/>
                <w:bCs/>
              </w:rPr>
              <w:t xml:space="preserve">г. Гродно, ул. </w:t>
            </w:r>
            <w:r>
              <w:rPr>
                <w:b/>
                <w:bCs/>
              </w:rPr>
              <w:t>Максима Горького,</w:t>
            </w:r>
            <w:r w:rsidRPr="002170D1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15</w:t>
            </w:r>
          </w:p>
        </w:tc>
      </w:tr>
      <w:tr w:rsidR="00B873E0">
        <w:tc>
          <w:tcPr>
            <w:tcW w:w="2376" w:type="dxa"/>
          </w:tcPr>
          <w:p w:rsidR="00B873E0" w:rsidRPr="00A47BF0" w:rsidRDefault="00B873E0" w:rsidP="002170D1">
            <w:pPr>
              <w:spacing w:line="240" w:lineRule="exact"/>
              <w:rPr>
                <w:color w:val="000000"/>
              </w:rPr>
            </w:pPr>
            <w:r w:rsidRPr="00A47BF0">
              <w:rPr>
                <w:color w:val="000000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  <w:rPr>
                <w:b/>
                <w:bCs/>
                <w:color w:val="000000"/>
              </w:rPr>
            </w:pPr>
            <w:r w:rsidRPr="00A47BF0">
              <w:rPr>
                <w:b/>
                <w:bCs/>
                <w:color w:val="000000"/>
              </w:rPr>
              <w:t>Открытое акционерное общество «</w:t>
            </w:r>
            <w:proofErr w:type="spellStart"/>
            <w:r w:rsidRPr="00A47BF0">
              <w:rPr>
                <w:b/>
                <w:bCs/>
                <w:color w:val="000000"/>
              </w:rPr>
              <w:t>Гроднопромстрой</w:t>
            </w:r>
            <w:proofErr w:type="spellEnd"/>
            <w:r w:rsidRPr="00A47BF0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B873E0" w:rsidRPr="00A47BF0" w:rsidRDefault="00B873E0" w:rsidP="00217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г. Гродно, проспект Космонавтов, д. 52, тел. 744108, 744127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Имущественное право земельного участка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 xml:space="preserve">Право аренды 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Сумма задатка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>41 674,52 рублей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Организатор аукциона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 xml:space="preserve">КУП по оказанию услуг «Гродненский  центр недвижимости», </w:t>
            </w:r>
          </w:p>
          <w:p w:rsidR="00B873E0" w:rsidRDefault="00B873E0" w:rsidP="002170D1">
            <w:pPr>
              <w:jc w:val="center"/>
            </w:pPr>
            <w:r>
              <w:t>тел. 742095, 720537, 720546.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Дата проведения аукциона</w:t>
            </w:r>
          </w:p>
        </w:tc>
        <w:tc>
          <w:tcPr>
            <w:tcW w:w="8532" w:type="dxa"/>
          </w:tcPr>
          <w:p w:rsidR="00B873E0" w:rsidRPr="00A91DE2" w:rsidRDefault="00B873E0" w:rsidP="00217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сентября 2018</w:t>
            </w:r>
            <w:r w:rsidRPr="00A91DE2">
              <w:rPr>
                <w:b/>
                <w:bCs/>
              </w:rPr>
              <w:t xml:space="preserve"> года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Время проведения аукциона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>12.00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Место проведения аукциона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 w:rsidRPr="002170D1">
              <w:rPr>
                <w:b/>
                <w:bCs/>
              </w:rPr>
              <w:t>г. Гродно, пл. Ленина, 2/1, актовый зал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>г. Гродно, пл. Ленина, 2/1, кабинет 403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Дата и время начала приема документов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>6 августа 2018 года 8.00</w:t>
            </w:r>
          </w:p>
        </w:tc>
      </w:tr>
      <w:tr w:rsidR="00B873E0">
        <w:tc>
          <w:tcPr>
            <w:tcW w:w="2376" w:type="dxa"/>
          </w:tcPr>
          <w:p w:rsidR="00B873E0" w:rsidRDefault="00B873E0" w:rsidP="002170D1">
            <w:pPr>
              <w:spacing w:line="240" w:lineRule="exact"/>
            </w:pPr>
            <w: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B873E0" w:rsidRDefault="00B873E0" w:rsidP="002170D1">
            <w:pPr>
              <w:jc w:val="center"/>
            </w:pPr>
            <w:r>
              <w:t>29 августа 2018  года 17.00</w:t>
            </w:r>
          </w:p>
        </w:tc>
      </w:tr>
      <w:tr w:rsidR="00B873E0">
        <w:trPr>
          <w:trHeight w:val="562"/>
        </w:trPr>
        <w:tc>
          <w:tcPr>
            <w:tcW w:w="10908" w:type="dxa"/>
            <w:gridSpan w:val="2"/>
          </w:tcPr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>
              <w:rPr>
                <w:sz w:val="20"/>
                <w:szCs w:val="20"/>
              </w:rPr>
              <w:t>е</w:t>
            </w:r>
            <w:r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proofErr w:type="gramStart"/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>30120000418104000000 в филиале № 400 ГОУ ОАО АСБ «</w:t>
            </w:r>
            <w:proofErr w:type="spellStart"/>
            <w:r w:rsidRPr="00806FA0">
              <w:rPr>
                <w:sz w:val="20"/>
                <w:szCs w:val="20"/>
              </w:rPr>
              <w:t>Беларусбанк</w:t>
            </w:r>
            <w:proofErr w:type="spellEnd"/>
            <w:r w:rsidRPr="00806FA0">
              <w:rPr>
                <w:sz w:val="20"/>
                <w:szCs w:val="20"/>
              </w:rPr>
              <w:t xml:space="preserve">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21400, УНП 590727594,  получатель – КУП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>Юридическое лицо: д</w:t>
            </w:r>
            <w:r w:rsidRPr="002170D1">
              <w:rPr>
                <w:sz w:val="20"/>
                <w:szCs w:val="20"/>
              </w:rPr>
              <w:t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</w:t>
            </w:r>
            <w:proofErr w:type="gramEnd"/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Организатор аукциона имеет право снять предмет аукциона с торгов в любое время, но не </w:t>
            </w:r>
            <w:proofErr w:type="gramStart"/>
            <w:r w:rsidRPr="002170D1">
              <w:rPr>
                <w:sz w:val="20"/>
                <w:szCs w:val="20"/>
              </w:rPr>
              <w:t>позднее</w:t>
            </w:r>
            <w:proofErr w:type="gramEnd"/>
            <w:r w:rsidRPr="002170D1">
              <w:rPr>
                <w:sz w:val="20"/>
                <w:szCs w:val="20"/>
              </w:rPr>
              <w:t xml:space="preserve">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порядке, предусмотренном в договоре купли-продажи. 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lastRenderedPageBreak/>
              <w:t>Договор купл</w:t>
            </w:r>
            <w:proofErr w:type="gramStart"/>
            <w:r w:rsidRPr="002170D1">
              <w:rPr>
                <w:sz w:val="20"/>
                <w:szCs w:val="20"/>
              </w:rPr>
              <w:t>и-</w:t>
            </w:r>
            <w:proofErr w:type="gramEnd"/>
            <w:r w:rsidRPr="002170D1">
              <w:rPr>
                <w:sz w:val="20"/>
                <w:szCs w:val="20"/>
              </w:rPr>
              <w:t xml:space="preserve"> продажи между продавцом и победителем торгов (покупателем) подписывается в течение 5 рабочих дней со дня проведения аукциона.</w:t>
            </w:r>
          </w:p>
          <w:p w:rsidR="00B873E0" w:rsidRDefault="00B873E0" w:rsidP="002170D1">
            <w:pPr>
              <w:jc w:val="center"/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2170D1">
              <w:rPr>
                <w:sz w:val="20"/>
                <w:szCs w:val="20"/>
              </w:rPr>
              <w:t xml:space="preserve">Адрес сайта: </w:t>
            </w:r>
            <w:hyperlink r:id="rId5" w:history="1">
              <w:r w:rsidRPr="002170D1">
                <w:rPr>
                  <w:rStyle w:val="a4"/>
                  <w:b/>
                  <w:bCs/>
                  <w:sz w:val="20"/>
                  <w:szCs w:val="20"/>
                </w:rPr>
                <w:t>www.grodno.</w:t>
              </w:r>
              <w:proofErr w:type="spellStart"/>
              <w:r w:rsidRPr="002170D1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gov</w:t>
              </w:r>
              <w:proofErr w:type="spellEnd"/>
              <w:r w:rsidRPr="002170D1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2170D1">
                <w:rPr>
                  <w:rStyle w:val="a4"/>
                  <w:b/>
                  <w:bCs/>
                  <w:sz w:val="20"/>
                  <w:szCs w:val="20"/>
                </w:rPr>
                <w:t>by</w:t>
              </w:r>
              <w:proofErr w:type="spellEnd"/>
            </w:hyperlink>
          </w:p>
        </w:tc>
      </w:tr>
    </w:tbl>
    <w:p w:rsidR="00B873E0" w:rsidRDefault="00B873E0" w:rsidP="00232357">
      <w:pPr>
        <w:jc w:val="center"/>
      </w:pPr>
    </w:p>
    <w:sectPr w:rsidR="00B873E0" w:rsidSect="00175A50">
      <w:pgSz w:w="11906" w:h="16838"/>
      <w:pgMar w:top="540" w:right="851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7"/>
    <w:rsid w:val="000748C1"/>
    <w:rsid w:val="000E43A2"/>
    <w:rsid w:val="000F289D"/>
    <w:rsid w:val="000F4794"/>
    <w:rsid w:val="00103DD0"/>
    <w:rsid w:val="001072E9"/>
    <w:rsid w:val="00133D72"/>
    <w:rsid w:val="00135088"/>
    <w:rsid w:val="00175A50"/>
    <w:rsid w:val="00184FDD"/>
    <w:rsid w:val="001E2735"/>
    <w:rsid w:val="001F6BFB"/>
    <w:rsid w:val="0020541E"/>
    <w:rsid w:val="002170D1"/>
    <w:rsid w:val="00232357"/>
    <w:rsid w:val="00256D79"/>
    <w:rsid w:val="00256FE3"/>
    <w:rsid w:val="00261EFF"/>
    <w:rsid w:val="002A0F29"/>
    <w:rsid w:val="002E5531"/>
    <w:rsid w:val="00337365"/>
    <w:rsid w:val="0037068D"/>
    <w:rsid w:val="003C4F3E"/>
    <w:rsid w:val="003C625A"/>
    <w:rsid w:val="0040170D"/>
    <w:rsid w:val="004574A2"/>
    <w:rsid w:val="00470C7E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1623"/>
    <w:rsid w:val="00715C72"/>
    <w:rsid w:val="00746568"/>
    <w:rsid w:val="00784977"/>
    <w:rsid w:val="007A3729"/>
    <w:rsid w:val="007D7F60"/>
    <w:rsid w:val="00806FA0"/>
    <w:rsid w:val="008119B8"/>
    <w:rsid w:val="008418B7"/>
    <w:rsid w:val="0088370F"/>
    <w:rsid w:val="00916477"/>
    <w:rsid w:val="00956411"/>
    <w:rsid w:val="009750D2"/>
    <w:rsid w:val="009943D7"/>
    <w:rsid w:val="009A28CD"/>
    <w:rsid w:val="009C5B1E"/>
    <w:rsid w:val="009C703A"/>
    <w:rsid w:val="00A47BF0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C541E1"/>
    <w:rsid w:val="00C72AB6"/>
    <w:rsid w:val="00C753A6"/>
    <w:rsid w:val="00C8640C"/>
    <w:rsid w:val="00CA4082"/>
    <w:rsid w:val="00CA789F"/>
    <w:rsid w:val="00CB4E13"/>
    <w:rsid w:val="00CF273F"/>
    <w:rsid w:val="00D02A2B"/>
    <w:rsid w:val="00D118CC"/>
    <w:rsid w:val="00D404CB"/>
    <w:rsid w:val="00D75E5E"/>
    <w:rsid w:val="00D83EC3"/>
    <w:rsid w:val="00DB0372"/>
    <w:rsid w:val="00E05867"/>
    <w:rsid w:val="00E16E8F"/>
    <w:rsid w:val="00E777B5"/>
    <w:rsid w:val="00E84844"/>
    <w:rsid w:val="00EA02B9"/>
    <w:rsid w:val="00EC4657"/>
    <w:rsid w:val="00EC79B3"/>
    <w:rsid w:val="00EE3BDF"/>
    <w:rsid w:val="00EF1CAA"/>
    <w:rsid w:val="00F02370"/>
    <w:rsid w:val="00F208DA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basedOn w:val="a0"/>
    <w:uiPriority w:val="99"/>
    <w:qFormat/>
    <w:rsid w:val="00D404CB"/>
    <w:rPr>
      <w:b/>
      <w:bCs/>
    </w:rPr>
  </w:style>
  <w:style w:type="character" w:styleId="a4">
    <w:name w:val="Hyperlink"/>
    <w:basedOn w:val="a0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uiPriority w:val="99"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basedOn w:val="a0"/>
    <w:uiPriority w:val="99"/>
    <w:qFormat/>
    <w:rsid w:val="00D404CB"/>
    <w:rPr>
      <w:b/>
      <w:bCs/>
    </w:rPr>
  </w:style>
  <w:style w:type="character" w:styleId="a4">
    <w:name w:val="Hyperlink"/>
    <w:basedOn w:val="a0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uiPriority w:val="99"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2</cp:revision>
  <cp:lastPrinted>2018-08-16T08:39:00Z</cp:lastPrinted>
  <dcterms:created xsi:type="dcterms:W3CDTF">2018-08-16T08:39:00Z</dcterms:created>
  <dcterms:modified xsi:type="dcterms:W3CDTF">2018-08-16T08:39:00Z</dcterms:modified>
</cp:coreProperties>
</file>