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D5" w:rsidRPr="001754D5" w:rsidRDefault="001754D5" w:rsidP="00175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1754D5" w:rsidRPr="001754D5" w:rsidRDefault="001754D5" w:rsidP="001754D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к Положению о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порядке</w:t>
      </w:r>
    </w:p>
    <w:p w:rsidR="001754D5" w:rsidRPr="001754D5" w:rsidRDefault="001754D5" w:rsidP="001754D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формирования и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актуализации</w:t>
      </w:r>
    </w:p>
    <w:p w:rsidR="001754D5" w:rsidRPr="001754D5" w:rsidRDefault="001754D5" w:rsidP="001754D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государственного информационного</w:t>
      </w:r>
    </w:p>
    <w:p w:rsidR="001754D5" w:rsidRPr="001754D5" w:rsidRDefault="001754D5" w:rsidP="001754D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ресурса "Единый реестр имущества"</w:t>
      </w:r>
    </w:p>
    <w:p w:rsidR="001754D5" w:rsidRPr="001754D5" w:rsidRDefault="001754D5" w:rsidP="001754D5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1754D5" w:rsidRPr="001754D5" w:rsidRDefault="001754D5" w:rsidP="001754D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327"/>
      <w:bookmarkEnd w:id="0"/>
      <w:r w:rsidRPr="001754D5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</w:p>
    <w:p w:rsidR="001754D5" w:rsidRPr="001754D5" w:rsidRDefault="001754D5" w:rsidP="001754D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О ЮРИДИЧЕСКИХ ЛИЦАХ, КОТОРЫЕ ЯВЛЯЮТСЯ БАЛАНСОДЕРЖАТЕЛЯМИ ИМУЩЕСТВА,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ТОМ ЧИСЛЕ ЗЕМЛЕПОЛЬЗОВАТЕЛЯМИ, ВКЛЮЧАЕМЫЕ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ЕДИНЫЙ РЕЕСТР ИМУЩЕСТВА</w:t>
      </w:r>
    </w:p>
    <w:p w:rsidR="001754D5" w:rsidRPr="001754D5" w:rsidRDefault="001754D5" w:rsidP="001754D5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1754D5" w:rsidRPr="001754D5" w:rsidRDefault="001754D5" w:rsidP="0017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Наименование юридического лица (полное наименование, сокращенное наименование (при наличии).</w:t>
      </w:r>
    </w:p>
    <w:p w:rsidR="001754D5" w:rsidRPr="001754D5" w:rsidRDefault="001754D5" w:rsidP="00175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Статус юридического лица (действующее,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процессе ликвидации,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процедуре экономической несостоятельности (банкротства).</w:t>
      </w:r>
    </w:p>
    <w:p w:rsidR="001754D5" w:rsidRPr="001754D5" w:rsidRDefault="001754D5" w:rsidP="00175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Ведомственная подчиненность (форма собственности, орган государственного управления (должностное лицо),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ведении (подчинении) которого находится юридическое лицо либо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состав (систему) которого оно входит, полное наименование вышестоящего органа государственного управления (должностного лица), учетный номер плательщика вышестоящего органа государственного управления (при наличии), наименование объединения, союза, ассоциации, холдинга и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другого,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которые входит юридическое лицо, наименование учредителя, наименование органа, уполномоченного управлять имуществом).</w:t>
      </w:r>
    </w:p>
    <w:p w:rsidR="001754D5" w:rsidRPr="001754D5" w:rsidRDefault="001754D5" w:rsidP="00175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Данные о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 (включении)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ЕГР (дата, номер решения (при наличии), регистрационный номер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ЕГР (УНП).</w:t>
      </w:r>
    </w:p>
    <w:p w:rsidR="001754D5" w:rsidRPr="001754D5" w:rsidRDefault="001754D5" w:rsidP="00175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Место нахождения, адрес электронной почты, адрес сайта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глобальной компьютерной сети Интернет, телефон, факс (при наличии).</w:t>
      </w:r>
    </w:p>
    <w:p w:rsidR="001754D5" w:rsidRPr="001754D5" w:rsidRDefault="001754D5" w:rsidP="00175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 xml:space="preserve">Средняя численность работников </w:t>
      </w:r>
      <w:hyperlink w:anchor="P337" w:history="1">
        <w:r w:rsidRPr="001754D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&lt;*&gt;</w:t>
        </w:r>
      </w:hyperlink>
      <w:r w:rsidRPr="001754D5">
        <w:rPr>
          <w:rFonts w:ascii="Times New Roman" w:hAnsi="Times New Roman" w:cs="Times New Roman"/>
          <w:sz w:val="28"/>
          <w:szCs w:val="28"/>
          <w:lang w:val="ru-RU"/>
        </w:rPr>
        <w:t>, сведения о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руководителе, главном бухгалтере, работнике, ответственном за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формирование и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актуализацию Единого реестра имущества, представителе государства.</w:t>
      </w:r>
    </w:p>
    <w:p w:rsidR="001754D5" w:rsidRPr="001754D5" w:rsidRDefault="001754D5" w:rsidP="00175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--------------------------------</w:t>
      </w:r>
    </w:p>
    <w:p w:rsidR="001754D5" w:rsidRPr="001754D5" w:rsidRDefault="001754D5" w:rsidP="00175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337"/>
      <w:bookmarkEnd w:id="1"/>
      <w:r w:rsidRPr="001754D5">
        <w:rPr>
          <w:rFonts w:ascii="Times New Roman" w:hAnsi="Times New Roman" w:cs="Times New Roman"/>
          <w:sz w:val="28"/>
          <w:szCs w:val="28"/>
          <w:lang w:val="ru-RU"/>
        </w:rPr>
        <w:t>&lt;*&gt; Определяется как:</w:t>
      </w:r>
    </w:p>
    <w:p w:rsidR="001754D5" w:rsidRPr="0038270F" w:rsidRDefault="001754D5" w:rsidP="00175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28"/>
          <w:lang w:val="ru-RU"/>
        </w:rPr>
      </w:pPr>
      <w:r w:rsidRPr="0038270F">
        <w:rPr>
          <w:rFonts w:ascii="Times New Roman" w:hAnsi="Times New Roman" w:cs="Times New Roman"/>
          <w:sz w:val="18"/>
          <w:szCs w:val="28"/>
          <w:lang w:val="ru-RU"/>
        </w:rPr>
        <w:t>списочная численность работников в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среднем за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год (за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исключением работников, находящихся в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отпусках по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беременности и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родам, в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связи с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усыновлением (удочерением) ребенка в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возрасте до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трех месяцев либо назначением их опекунами, по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уходу за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ребенком до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достижения им возраста трех лет, в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связи с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усыновлением (удочерением) детей-сирот и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детей, оставшихся без попечения родителей, постоянно проживающих на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территории Республики Беларусь);</w:t>
      </w:r>
    </w:p>
    <w:p w:rsidR="001754D5" w:rsidRPr="0038270F" w:rsidRDefault="001754D5" w:rsidP="00175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28"/>
          <w:lang w:val="ru-RU"/>
        </w:rPr>
      </w:pPr>
      <w:r w:rsidRPr="0038270F">
        <w:rPr>
          <w:rFonts w:ascii="Times New Roman" w:hAnsi="Times New Roman" w:cs="Times New Roman"/>
          <w:sz w:val="18"/>
          <w:szCs w:val="28"/>
          <w:lang w:val="ru-RU"/>
        </w:rPr>
        <w:t>средняя численность работающих по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совместительству с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местом основной работы у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других нанимателей;</w:t>
      </w:r>
    </w:p>
    <w:p w:rsidR="001754D5" w:rsidRPr="0038270F" w:rsidRDefault="001754D5" w:rsidP="00175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28"/>
          <w:lang w:val="ru-RU"/>
        </w:rPr>
      </w:pPr>
      <w:r w:rsidRPr="0038270F">
        <w:rPr>
          <w:rFonts w:ascii="Times New Roman" w:hAnsi="Times New Roman" w:cs="Times New Roman"/>
          <w:sz w:val="18"/>
          <w:szCs w:val="28"/>
          <w:lang w:val="ru-RU"/>
        </w:rPr>
        <w:t>средняя численность лиц, выполнявших работы по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гражданско-правовым договорам (в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том числе заключенным с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юридическими лицами, если предметом договора является оказание услуги по</w:t>
      </w:r>
      <w:r w:rsidRPr="0038270F">
        <w:rPr>
          <w:rFonts w:ascii="Times New Roman" w:hAnsi="Times New Roman" w:cs="Times New Roman"/>
          <w:sz w:val="18"/>
          <w:szCs w:val="28"/>
        </w:rPr>
        <w:t> </w:t>
      </w:r>
      <w:r w:rsidRPr="0038270F">
        <w:rPr>
          <w:rFonts w:ascii="Times New Roman" w:hAnsi="Times New Roman" w:cs="Times New Roman"/>
          <w:sz w:val="18"/>
          <w:szCs w:val="28"/>
          <w:lang w:val="ru-RU"/>
        </w:rPr>
        <w:t>предоставлению, найму работников).</w:t>
      </w:r>
    </w:p>
    <w:p w:rsidR="001754D5" w:rsidRPr="001754D5" w:rsidRDefault="001754D5" w:rsidP="0017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54D5" w:rsidRPr="001754D5" w:rsidRDefault="001754D5" w:rsidP="0017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Учрежденные юридические лица, имущество которых находится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государственной собственности, подчиненные (входящие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состав (систему) юридические лица, сведения об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обособленных подразделениях (филиалах, представительствах, иных) и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участниках холдинга.</w:t>
      </w:r>
    </w:p>
    <w:p w:rsidR="001754D5" w:rsidRPr="001754D5" w:rsidRDefault="001754D5" w:rsidP="00175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Учредительные документы (положение, устав (изменения и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дополнения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них) и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основной вид экономической деятельности, определенный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соответствии с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 xml:space="preserve">общегосударственным </w:t>
      </w:r>
      <w:hyperlink r:id="rId4" w:history="1">
        <w:r w:rsidRPr="001754D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классификатором</w:t>
        </w:r>
      </w:hyperlink>
      <w:r w:rsidRPr="001754D5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Беларусь ОКРБ 005-2011 "Виды экономической деятельности".</w:t>
      </w:r>
    </w:p>
    <w:p w:rsidR="001754D5" w:rsidRPr="001754D5" w:rsidRDefault="001754D5" w:rsidP="00175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4D5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Основания,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соответствии с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которыми включаются сведения о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юридическом лице в</w:t>
      </w:r>
      <w:r w:rsidRPr="001754D5">
        <w:rPr>
          <w:rFonts w:ascii="Times New Roman" w:hAnsi="Times New Roman" w:cs="Times New Roman"/>
          <w:sz w:val="28"/>
          <w:szCs w:val="28"/>
        </w:rPr>
        <w:t> </w:t>
      </w:r>
      <w:r w:rsidRPr="001754D5">
        <w:rPr>
          <w:rFonts w:ascii="Times New Roman" w:hAnsi="Times New Roman" w:cs="Times New Roman"/>
          <w:sz w:val="28"/>
          <w:szCs w:val="28"/>
          <w:lang w:val="ru-RU"/>
        </w:rPr>
        <w:t>Единый реестр имущества.</w:t>
      </w:r>
    </w:p>
    <w:p w:rsidR="00FC61F6" w:rsidRPr="008D5744" w:rsidRDefault="00FC61F6" w:rsidP="00FC61F6">
      <w:pPr>
        <w:pStyle w:val="ConsPlusNormal"/>
        <w:jc w:val="right"/>
        <w:rPr>
          <w:lang w:val="ru-RU"/>
        </w:rPr>
      </w:pPr>
      <w:bookmarkStart w:id="2" w:name="_GoBack"/>
      <w:bookmarkEnd w:id="2"/>
    </w:p>
    <w:p w:rsidR="00721337" w:rsidRPr="00FC61F6" w:rsidRDefault="00721337" w:rsidP="00FC61F6">
      <w:pPr>
        <w:rPr>
          <w:lang w:val="ru-RU"/>
        </w:rPr>
      </w:pPr>
    </w:p>
    <w:sectPr w:rsidR="00721337" w:rsidRPr="00FC61F6" w:rsidSect="00FC61F6">
      <w:pgSz w:w="12240" w:h="15840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E"/>
    <w:rsid w:val="000125D4"/>
    <w:rsid w:val="000562FE"/>
    <w:rsid w:val="001754D5"/>
    <w:rsid w:val="002017A4"/>
    <w:rsid w:val="0038270F"/>
    <w:rsid w:val="00666617"/>
    <w:rsid w:val="00721337"/>
    <w:rsid w:val="00832878"/>
    <w:rsid w:val="008D5803"/>
    <w:rsid w:val="00AA3536"/>
    <w:rsid w:val="00CB78A9"/>
    <w:rsid w:val="00F26CB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8F4F0-DF11-450A-9B79-A650610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37BA91554A75F2DDC26B42F3E9F59F9F804861CBD4D54A16FF8DD14CADB14EF97255D2F0B1FB7BD1723C31C418F36EF6F4806C9A75FBC9E3096BD953A04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3</cp:revision>
  <cp:lastPrinted>2020-04-10T08:28:00Z</cp:lastPrinted>
  <dcterms:created xsi:type="dcterms:W3CDTF">2020-12-01T14:02:00Z</dcterms:created>
  <dcterms:modified xsi:type="dcterms:W3CDTF">2020-12-02T07:44:00Z</dcterms:modified>
</cp:coreProperties>
</file>